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7" w:rsidRDefault="00A11567">
      <w:pPr>
        <w:jc w:val="center"/>
        <w:rPr>
          <w:rFonts w:ascii="宋体" w:eastAsia="宋体" w:hAnsi="宋体"/>
          <w:b/>
          <w:color w:val="000000" w:themeColor="text1"/>
          <w:sz w:val="32"/>
          <w:szCs w:val="32"/>
        </w:rPr>
      </w:pPr>
    </w:p>
    <w:p w:rsidR="00A11567" w:rsidRDefault="00E57EB1">
      <w:pPr>
        <w:tabs>
          <w:tab w:val="left" w:pos="240"/>
        </w:tabs>
        <w:adjustRightInd w:val="0"/>
        <w:spacing w:line="360" w:lineRule="auto"/>
        <w:ind w:right="420" w:firstLineChars="2750" w:firstLine="5775"/>
        <w:textAlignment w:val="baseline"/>
        <w:rPr>
          <w:rFonts w:ascii="宋体" w:hAnsi="宋体" w:cs="宋体"/>
          <w:bCs/>
          <w:color w:val="000000"/>
          <w:kern w:val="0"/>
          <w:szCs w:val="21"/>
        </w:rPr>
      </w:pPr>
      <w:r>
        <w:rPr>
          <w:rFonts w:ascii="宋体" w:hAnsi="宋体" w:cs="宋体" w:hint="eastAsia"/>
          <w:bCs/>
          <w:color w:val="000000"/>
          <w:kern w:val="0"/>
          <w:szCs w:val="21"/>
        </w:rPr>
        <w:t>合同编号：</w:t>
      </w:r>
      <w:r>
        <w:rPr>
          <w:rFonts w:ascii="宋体" w:hAnsi="宋体" w:cs="宋体" w:hint="eastAsia"/>
          <w:bCs/>
          <w:color w:val="000000"/>
          <w:kern w:val="0"/>
          <w:szCs w:val="21"/>
          <w:u w:val="single"/>
        </w:rPr>
        <w:t xml:space="preserve">           </w:t>
      </w:r>
    </w:p>
    <w:p w:rsidR="00A11567" w:rsidRDefault="00A11567">
      <w:pPr>
        <w:tabs>
          <w:tab w:val="left" w:pos="240"/>
        </w:tabs>
        <w:adjustRightInd w:val="0"/>
        <w:spacing w:line="360" w:lineRule="auto"/>
        <w:textAlignment w:val="baseline"/>
        <w:rPr>
          <w:rFonts w:ascii="宋体" w:hAnsi="宋体" w:cs="宋体"/>
          <w:b/>
          <w:bCs/>
          <w:color w:val="000000"/>
          <w:kern w:val="0"/>
          <w:sz w:val="28"/>
          <w:szCs w:val="28"/>
        </w:rPr>
      </w:pPr>
    </w:p>
    <w:p w:rsidR="00A11567" w:rsidRDefault="00A11567">
      <w:pPr>
        <w:tabs>
          <w:tab w:val="left" w:pos="240"/>
        </w:tabs>
        <w:adjustRightInd w:val="0"/>
        <w:spacing w:line="360" w:lineRule="auto"/>
        <w:textAlignment w:val="baseline"/>
        <w:rPr>
          <w:rFonts w:ascii="宋体" w:hAnsi="宋体" w:cs="宋体"/>
          <w:b/>
          <w:bCs/>
          <w:color w:val="000000"/>
          <w:kern w:val="0"/>
          <w:sz w:val="28"/>
          <w:szCs w:val="28"/>
        </w:rPr>
      </w:pPr>
    </w:p>
    <w:p w:rsidR="00A11567" w:rsidRDefault="00A11567">
      <w:pPr>
        <w:tabs>
          <w:tab w:val="left" w:pos="240"/>
        </w:tabs>
        <w:adjustRightInd w:val="0"/>
        <w:spacing w:line="360" w:lineRule="auto"/>
        <w:textAlignment w:val="baseline"/>
        <w:rPr>
          <w:rFonts w:ascii="宋体" w:hAnsi="宋体" w:cs="宋体"/>
          <w:b/>
          <w:bCs/>
          <w:color w:val="000000"/>
          <w:kern w:val="0"/>
          <w:sz w:val="28"/>
          <w:szCs w:val="28"/>
        </w:rPr>
      </w:pPr>
    </w:p>
    <w:p w:rsidR="00A11567" w:rsidRDefault="00E57EB1">
      <w:pPr>
        <w:adjustRightInd w:val="0"/>
        <w:spacing w:beforeLines="50" w:before="156" w:line="500" w:lineRule="exact"/>
        <w:jc w:val="center"/>
        <w:textAlignment w:val="baseline"/>
        <w:rPr>
          <w:rFonts w:ascii="宋体" w:hAnsi="宋体" w:cs="宋体"/>
          <w:b/>
          <w:bCs/>
          <w:color w:val="000000"/>
          <w:kern w:val="0"/>
          <w:sz w:val="72"/>
          <w:szCs w:val="72"/>
        </w:rPr>
      </w:pPr>
      <w:r>
        <w:rPr>
          <w:rFonts w:ascii="宋体" w:hAnsi="宋体" w:cs="宋体" w:hint="eastAsia"/>
          <w:b/>
          <w:bCs/>
          <w:color w:val="000000"/>
          <w:kern w:val="0"/>
          <w:sz w:val="72"/>
          <w:szCs w:val="72"/>
        </w:rPr>
        <w:t>寄售车辆经纪合同</w:t>
      </w:r>
    </w:p>
    <w:p w:rsidR="00A11567" w:rsidRDefault="00A11567">
      <w:pPr>
        <w:adjustRightInd w:val="0"/>
        <w:spacing w:beforeLines="50" w:before="156" w:line="500" w:lineRule="exact"/>
        <w:textAlignment w:val="baseline"/>
        <w:rPr>
          <w:rFonts w:ascii="宋体" w:hAnsi="宋体" w:cs="宋体"/>
          <w:b/>
          <w:bCs/>
          <w:color w:val="000000"/>
          <w:kern w:val="0"/>
          <w:sz w:val="24"/>
        </w:rPr>
      </w:pPr>
    </w:p>
    <w:p w:rsidR="00A11567" w:rsidRDefault="00A11567">
      <w:pPr>
        <w:adjustRightInd w:val="0"/>
        <w:spacing w:beforeLines="50" w:before="156" w:line="500" w:lineRule="exact"/>
        <w:textAlignment w:val="baseline"/>
        <w:rPr>
          <w:rFonts w:ascii="宋体" w:hAnsi="宋体" w:cs="宋体"/>
          <w:b/>
          <w:bCs/>
          <w:color w:val="000000"/>
          <w:kern w:val="0"/>
          <w:sz w:val="24"/>
        </w:rPr>
      </w:pPr>
    </w:p>
    <w:p w:rsidR="00A11567" w:rsidRDefault="00A11567">
      <w:pPr>
        <w:adjustRightInd w:val="0"/>
        <w:spacing w:beforeLines="50" w:before="156" w:line="500" w:lineRule="exact"/>
        <w:textAlignment w:val="baseline"/>
        <w:rPr>
          <w:rFonts w:ascii="宋体" w:hAnsi="宋体" w:cs="宋体"/>
          <w:b/>
          <w:bCs/>
          <w:color w:val="000000"/>
          <w:kern w:val="0"/>
          <w:sz w:val="24"/>
        </w:rPr>
      </w:pPr>
    </w:p>
    <w:p w:rsidR="00A11567" w:rsidRDefault="00A11567">
      <w:pPr>
        <w:adjustRightInd w:val="0"/>
        <w:spacing w:beforeLines="50" w:before="156" w:line="500" w:lineRule="exact"/>
        <w:textAlignment w:val="baseline"/>
        <w:rPr>
          <w:rFonts w:ascii="宋体" w:hAnsi="宋体" w:cs="宋体"/>
          <w:b/>
          <w:bCs/>
          <w:color w:val="000000"/>
          <w:kern w:val="0"/>
          <w:sz w:val="24"/>
        </w:rPr>
      </w:pPr>
    </w:p>
    <w:p w:rsidR="00A11567" w:rsidRDefault="00A11567">
      <w:pPr>
        <w:adjustRightInd w:val="0"/>
        <w:spacing w:beforeLines="50" w:before="156" w:line="500" w:lineRule="exact"/>
        <w:textAlignment w:val="baseline"/>
        <w:rPr>
          <w:rFonts w:ascii="宋体" w:hAnsi="宋体" w:cs="宋体"/>
          <w:b/>
          <w:bCs/>
          <w:color w:val="000000"/>
          <w:kern w:val="0"/>
          <w:sz w:val="24"/>
        </w:rPr>
      </w:pPr>
    </w:p>
    <w:p w:rsidR="00A11567" w:rsidRDefault="00E57EB1">
      <w:pPr>
        <w:spacing w:line="500" w:lineRule="exact"/>
        <w:ind w:firstLineChars="151" w:firstLine="364"/>
        <w:rPr>
          <w:rFonts w:ascii="宋体" w:hAnsi="宋体"/>
          <w:b/>
          <w:color w:val="000000"/>
          <w:sz w:val="24"/>
        </w:rPr>
      </w:pPr>
      <w:r>
        <w:rPr>
          <w:rFonts w:ascii="宋体" w:hAnsi="宋体" w:hint="eastAsia"/>
          <w:b/>
          <w:color w:val="000000"/>
          <w:sz w:val="24"/>
        </w:rPr>
        <w:t>甲 方</w:t>
      </w:r>
    </w:p>
    <w:p w:rsidR="00A11567" w:rsidRDefault="00E57EB1">
      <w:pPr>
        <w:spacing w:line="500" w:lineRule="exact"/>
        <w:ind w:firstLineChars="446" w:firstLine="1075"/>
        <w:rPr>
          <w:rFonts w:ascii="宋体" w:hAnsi="宋体"/>
          <w:b/>
          <w:color w:val="000000"/>
          <w:sz w:val="24"/>
          <w:u w:val="single"/>
        </w:rPr>
      </w:pPr>
      <w:r>
        <w:rPr>
          <w:rFonts w:ascii="宋体" w:hAnsi="宋体" w:hint="eastAsia"/>
          <w:b/>
          <w:color w:val="000000"/>
          <w:sz w:val="24"/>
        </w:rPr>
        <w:t>名 称：</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cs="宋体" w:hint="eastAsia"/>
          <w:b/>
          <w:bCs/>
          <w:color w:val="000000"/>
          <w:kern w:val="0"/>
          <w:sz w:val="24"/>
          <w:u w:val="single"/>
        </w:rPr>
        <w:t xml:space="preserve"> </w:t>
      </w:r>
    </w:p>
    <w:p w:rsidR="00A11567" w:rsidRDefault="00E57EB1">
      <w:pPr>
        <w:spacing w:line="500" w:lineRule="exact"/>
        <w:ind w:firstLineChars="200" w:firstLine="482"/>
        <w:rPr>
          <w:rFonts w:ascii="宋体" w:hAnsi="宋体"/>
          <w:b/>
          <w:color w:val="000000"/>
          <w:sz w:val="24"/>
          <w:u w:val="single"/>
        </w:rPr>
      </w:pPr>
      <w:r>
        <w:rPr>
          <w:rFonts w:ascii="宋体" w:hAnsi="宋体" w:hint="eastAsia"/>
          <w:b/>
          <w:color w:val="000000"/>
          <w:sz w:val="24"/>
        </w:rPr>
        <w:t xml:space="preserve">     地 址：</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b/>
          <w:color w:val="000000"/>
          <w:sz w:val="24"/>
          <w:u w:val="single"/>
        </w:rPr>
        <w:t xml:space="preserve">    </w:t>
      </w:r>
    </w:p>
    <w:p w:rsidR="00A11567" w:rsidRDefault="00E57EB1">
      <w:pPr>
        <w:spacing w:line="500" w:lineRule="exact"/>
        <w:ind w:firstLineChars="200" w:firstLine="480"/>
        <w:rPr>
          <w:rFonts w:ascii="宋体" w:hAnsi="宋体"/>
          <w:b/>
          <w:color w:val="000000"/>
          <w:sz w:val="24"/>
          <w:u w:val="single"/>
        </w:rPr>
      </w:pPr>
      <w:r>
        <w:rPr>
          <w:rFonts w:ascii="宋体" w:hAnsi="宋体" w:hint="eastAsia"/>
          <w:color w:val="000000"/>
          <w:sz w:val="24"/>
        </w:rPr>
        <w:t xml:space="preserve">    </w:t>
      </w:r>
      <w:r>
        <w:rPr>
          <w:rFonts w:ascii="宋体" w:hAnsi="宋体" w:hint="eastAsia"/>
          <w:b/>
          <w:color w:val="000000"/>
          <w:sz w:val="24"/>
        </w:rPr>
        <w:t xml:space="preserve"> 电 话：</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b/>
          <w:color w:val="000000"/>
          <w:sz w:val="24"/>
          <w:u w:val="single"/>
        </w:rPr>
        <w:t xml:space="preserve">                        </w:t>
      </w:r>
    </w:p>
    <w:p w:rsidR="00A11567" w:rsidRDefault="00E57EB1">
      <w:pPr>
        <w:spacing w:line="500" w:lineRule="exact"/>
        <w:ind w:firstLineChars="200" w:firstLine="482"/>
        <w:rPr>
          <w:rFonts w:ascii="宋体" w:hAnsi="宋体"/>
          <w:b/>
          <w:color w:val="000000"/>
          <w:sz w:val="24"/>
          <w:u w:val="single"/>
        </w:rPr>
      </w:pPr>
      <w:r>
        <w:rPr>
          <w:rFonts w:ascii="宋体" w:hAnsi="宋体" w:hint="eastAsia"/>
          <w:b/>
          <w:color w:val="000000"/>
          <w:sz w:val="24"/>
        </w:rPr>
        <w:t xml:space="preserve">     传 真：</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b/>
          <w:color w:val="000000"/>
          <w:sz w:val="24"/>
          <w:u w:val="single"/>
        </w:rPr>
        <w:t xml:space="preserve">                       </w:t>
      </w:r>
    </w:p>
    <w:p w:rsidR="00A11567" w:rsidRDefault="00E57EB1">
      <w:pPr>
        <w:spacing w:line="500" w:lineRule="exact"/>
        <w:ind w:firstLineChars="200" w:firstLine="482"/>
        <w:rPr>
          <w:rFonts w:ascii="宋体" w:hAnsi="宋体"/>
          <w:b/>
          <w:color w:val="000000"/>
          <w:sz w:val="24"/>
          <w:u w:val="single"/>
        </w:rPr>
      </w:pPr>
      <w:r>
        <w:rPr>
          <w:rFonts w:ascii="宋体" w:hAnsi="宋体" w:hint="eastAsia"/>
          <w:b/>
          <w:color w:val="000000"/>
          <w:sz w:val="24"/>
        </w:rPr>
        <w:t xml:space="preserve">     邮 箱：</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b/>
          <w:color w:val="000000"/>
          <w:sz w:val="24"/>
          <w:u w:val="single"/>
        </w:rPr>
        <w:t xml:space="preserve">      </w:t>
      </w:r>
    </w:p>
    <w:p w:rsidR="00A11567" w:rsidRDefault="00A11567">
      <w:pPr>
        <w:spacing w:line="500" w:lineRule="exact"/>
        <w:ind w:firstLineChars="200" w:firstLine="482"/>
        <w:rPr>
          <w:rFonts w:ascii="宋体" w:hAnsi="宋体"/>
          <w:b/>
          <w:color w:val="000000"/>
          <w:sz w:val="24"/>
          <w:u w:val="single"/>
        </w:rPr>
      </w:pPr>
    </w:p>
    <w:p w:rsidR="00A11567" w:rsidRDefault="00E57EB1">
      <w:pPr>
        <w:spacing w:line="500" w:lineRule="exact"/>
        <w:ind w:firstLineChars="151" w:firstLine="364"/>
        <w:rPr>
          <w:rFonts w:ascii="宋体" w:hAnsi="宋体"/>
          <w:b/>
          <w:color w:val="000000"/>
          <w:sz w:val="24"/>
        </w:rPr>
      </w:pPr>
      <w:r>
        <w:rPr>
          <w:rFonts w:ascii="宋体" w:hAnsi="宋体" w:hint="eastAsia"/>
          <w:b/>
          <w:color w:val="000000"/>
          <w:sz w:val="24"/>
        </w:rPr>
        <w:t xml:space="preserve">乙 方 </w:t>
      </w:r>
    </w:p>
    <w:p w:rsidR="00A11567" w:rsidRDefault="00E57EB1">
      <w:pPr>
        <w:spacing w:line="500" w:lineRule="exact"/>
        <w:ind w:firstLineChars="446" w:firstLine="1075"/>
        <w:rPr>
          <w:rFonts w:ascii="宋体" w:hAnsi="宋体"/>
          <w:b/>
          <w:color w:val="000000"/>
          <w:sz w:val="24"/>
          <w:u w:val="single"/>
        </w:rPr>
      </w:pPr>
      <w:r>
        <w:rPr>
          <w:rFonts w:ascii="宋体" w:hAnsi="宋体" w:hint="eastAsia"/>
          <w:b/>
          <w:color w:val="000000"/>
          <w:sz w:val="24"/>
        </w:rPr>
        <w:t>名 称：</w:t>
      </w:r>
      <w:r>
        <w:rPr>
          <w:rFonts w:ascii="宋体" w:hAnsi="宋体" w:hint="eastAsia"/>
          <w:b/>
          <w:color w:val="000000"/>
          <w:sz w:val="24"/>
          <w:u w:val="single"/>
        </w:rPr>
        <w:t xml:space="preserve"> 广州诚易二手车经纪服务有限公司  </w:t>
      </w:r>
    </w:p>
    <w:p w:rsidR="00A11567" w:rsidRDefault="00E57EB1">
      <w:pPr>
        <w:spacing w:line="500" w:lineRule="exact"/>
        <w:ind w:firstLineChars="200" w:firstLine="482"/>
        <w:rPr>
          <w:rFonts w:ascii="宋体" w:hAnsi="宋体"/>
          <w:b/>
          <w:color w:val="000000"/>
          <w:sz w:val="24"/>
          <w:u w:val="single"/>
        </w:rPr>
      </w:pPr>
      <w:r>
        <w:rPr>
          <w:rFonts w:ascii="宋体" w:hAnsi="宋体" w:hint="eastAsia"/>
          <w:b/>
          <w:color w:val="000000"/>
          <w:sz w:val="24"/>
        </w:rPr>
        <w:t xml:space="preserve">     地 址：</w:t>
      </w:r>
      <w:r>
        <w:rPr>
          <w:rFonts w:ascii="宋体" w:hAnsi="宋体" w:hint="eastAsia"/>
          <w:b/>
          <w:color w:val="000000"/>
          <w:sz w:val="24"/>
          <w:u w:val="single"/>
        </w:rPr>
        <w:t xml:space="preserve">  广东省广州市花都区风神大道8号 </w:t>
      </w:r>
    </w:p>
    <w:p w:rsidR="00A11567" w:rsidRDefault="00E57EB1">
      <w:pPr>
        <w:spacing w:line="500" w:lineRule="exact"/>
        <w:ind w:firstLineChars="200" w:firstLine="482"/>
        <w:rPr>
          <w:rFonts w:ascii="宋体" w:hAnsi="宋体"/>
          <w:b/>
          <w:color w:val="000000"/>
          <w:sz w:val="24"/>
          <w:u w:val="single"/>
        </w:rPr>
      </w:pPr>
      <w:r>
        <w:rPr>
          <w:rFonts w:ascii="宋体" w:hAnsi="宋体" w:hint="eastAsia"/>
          <w:b/>
          <w:color w:val="000000"/>
          <w:sz w:val="24"/>
        </w:rPr>
        <w:t xml:space="preserve">     邮 编：</w:t>
      </w:r>
      <w:r>
        <w:rPr>
          <w:rFonts w:ascii="宋体" w:hAnsi="宋体" w:hint="eastAsia"/>
          <w:b/>
          <w:color w:val="000000"/>
          <w:sz w:val="24"/>
          <w:u w:val="single"/>
        </w:rPr>
        <w:t xml:space="preserve">     </w:t>
      </w:r>
      <w:r>
        <w:rPr>
          <w:rFonts w:ascii="宋体" w:hAnsi="宋体"/>
          <w:b/>
          <w:color w:val="000000"/>
          <w:sz w:val="24"/>
          <w:u w:val="single"/>
        </w:rPr>
        <w:t>510800</w:t>
      </w:r>
      <w:r>
        <w:rPr>
          <w:rFonts w:ascii="宋体" w:hAnsi="宋体" w:hint="eastAsia"/>
          <w:b/>
          <w:color w:val="000000"/>
          <w:sz w:val="24"/>
          <w:u w:val="single"/>
        </w:rPr>
        <w:t xml:space="preserve">                      </w:t>
      </w:r>
    </w:p>
    <w:p w:rsidR="00A11567" w:rsidRDefault="00E57EB1">
      <w:pPr>
        <w:spacing w:line="500" w:lineRule="exact"/>
        <w:ind w:firstLineChars="200" w:firstLine="480"/>
        <w:rPr>
          <w:rFonts w:ascii="宋体" w:hAnsi="宋体"/>
          <w:b/>
          <w:color w:val="000000"/>
          <w:sz w:val="24"/>
          <w:u w:val="single"/>
        </w:rPr>
      </w:pPr>
      <w:r>
        <w:rPr>
          <w:rFonts w:ascii="宋体" w:hAnsi="宋体" w:hint="eastAsia"/>
          <w:color w:val="000000"/>
          <w:sz w:val="24"/>
        </w:rPr>
        <w:t xml:space="preserve">    </w:t>
      </w:r>
      <w:r>
        <w:rPr>
          <w:rFonts w:ascii="宋体" w:hAnsi="宋体" w:hint="eastAsia"/>
          <w:b/>
          <w:color w:val="000000"/>
          <w:sz w:val="24"/>
        </w:rPr>
        <w:t xml:space="preserve"> 电 话：</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b/>
          <w:color w:val="000000"/>
          <w:sz w:val="24"/>
          <w:u w:val="single"/>
        </w:rPr>
        <w:t xml:space="preserve">                    </w:t>
      </w:r>
    </w:p>
    <w:p w:rsidR="00A11567" w:rsidRDefault="00E57EB1">
      <w:pPr>
        <w:spacing w:line="500" w:lineRule="exact"/>
        <w:ind w:firstLineChars="200" w:firstLine="482"/>
        <w:rPr>
          <w:rFonts w:ascii="宋体" w:hAnsi="宋体"/>
          <w:b/>
          <w:color w:val="000000"/>
          <w:sz w:val="24"/>
          <w:u w:val="single"/>
        </w:rPr>
      </w:pPr>
      <w:r>
        <w:rPr>
          <w:rFonts w:ascii="宋体" w:hAnsi="宋体" w:hint="eastAsia"/>
          <w:b/>
          <w:color w:val="000000"/>
          <w:sz w:val="24"/>
        </w:rPr>
        <w:t xml:space="preserve">     传 真：</w:t>
      </w:r>
      <w:r>
        <w:rPr>
          <w:rFonts w:ascii="宋体" w:hAnsi="宋体" w:hint="eastAsia"/>
          <w:b/>
          <w:color w:val="000000"/>
          <w:sz w:val="24"/>
          <w:u w:val="single"/>
        </w:rPr>
        <w:t xml:space="preserve">                                 </w:t>
      </w:r>
    </w:p>
    <w:p w:rsidR="00A11567" w:rsidRDefault="00E57EB1">
      <w:pPr>
        <w:spacing w:line="500" w:lineRule="exact"/>
        <w:ind w:firstLineChars="200" w:firstLine="482"/>
        <w:rPr>
          <w:rFonts w:ascii="宋体" w:hAnsi="宋体"/>
          <w:b/>
          <w:color w:val="000000"/>
          <w:sz w:val="24"/>
          <w:u w:val="single"/>
        </w:rPr>
      </w:pPr>
      <w:r>
        <w:rPr>
          <w:rFonts w:ascii="宋体" w:hAnsi="宋体" w:hint="eastAsia"/>
          <w:b/>
          <w:color w:val="000000"/>
          <w:sz w:val="24"/>
        </w:rPr>
        <w:t xml:space="preserve">     邮 箱：</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b/>
          <w:color w:val="000000"/>
          <w:sz w:val="24"/>
          <w:u w:val="single"/>
        </w:rPr>
        <w:t xml:space="preserve">      </w:t>
      </w:r>
    </w:p>
    <w:p w:rsidR="00A11567" w:rsidRDefault="00E57EB1">
      <w:pPr>
        <w:tabs>
          <w:tab w:val="left" w:pos="5026"/>
        </w:tabs>
        <w:spacing w:line="0" w:lineRule="atLeast"/>
        <w:rPr>
          <w:rFonts w:ascii="微软雅黑" w:eastAsia="微软雅黑" w:hAnsi="微软雅黑" w:cs="Tahoma"/>
          <w:b/>
          <w:sz w:val="24"/>
          <w:szCs w:val="24"/>
        </w:rPr>
      </w:pPr>
      <w:r>
        <w:rPr>
          <w:rFonts w:ascii="微软雅黑" w:eastAsia="微软雅黑" w:hAnsi="微软雅黑" w:cs="Tahoma" w:hint="eastAsia"/>
          <w:b/>
          <w:sz w:val="24"/>
          <w:szCs w:val="24"/>
        </w:rPr>
        <w:lastRenderedPageBreak/>
        <w:t>注：以下内容中，</w:t>
      </w:r>
      <w:r>
        <w:rPr>
          <w:rFonts w:ascii="微软雅黑" w:eastAsia="微软雅黑" w:hAnsi="微软雅黑" w:cs="Tahoma" w:hint="eastAsia"/>
          <w:b/>
          <w:sz w:val="24"/>
          <w:szCs w:val="24"/>
          <w:u w:val="single"/>
        </w:rPr>
        <w:t xml:space="preserve">　　　　　　</w:t>
      </w:r>
      <w:r>
        <w:rPr>
          <w:rFonts w:ascii="微软雅黑" w:eastAsia="微软雅黑" w:hAnsi="微软雅黑" w:cs="Tahoma" w:hint="eastAsia"/>
          <w:b/>
          <w:sz w:val="24"/>
          <w:szCs w:val="24"/>
        </w:rPr>
        <w:t>专营店统称为甲方，广州诚易二手车经纪服务有限公司称为乙方。</w:t>
      </w:r>
    </w:p>
    <w:p w:rsidR="00A11567" w:rsidRDefault="00E57EB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第一条：总则</w:t>
      </w:r>
    </w:p>
    <w:p w:rsidR="00A11567" w:rsidRDefault="00E57EB1">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根据甲乙双方对签订的</w:t>
      </w:r>
      <w:r>
        <w:rPr>
          <w:rFonts w:ascii="宋体" w:eastAsia="宋体" w:hAnsi="宋体" w:hint="eastAsia"/>
          <w:color w:val="000000" w:themeColor="text1"/>
          <w:sz w:val="24"/>
          <w:szCs w:val="24"/>
        </w:rPr>
        <w:t>《易诚拍竞价服务协议》内容的一致认可，现乙方依照易诚拍服务流程为甲方提供车辆寄售服务。现经合作各方友好、平等协商，达成本合作协议。供各方共同遵守义务与享受权利。</w:t>
      </w:r>
    </w:p>
    <w:p w:rsidR="00A11567" w:rsidRDefault="00A11567">
      <w:pPr>
        <w:spacing w:line="360" w:lineRule="auto"/>
        <w:ind w:firstLineChars="200" w:firstLine="480"/>
        <w:rPr>
          <w:rFonts w:ascii="宋体" w:eastAsia="宋体" w:hAnsi="宋体"/>
          <w:color w:val="000000" w:themeColor="text1"/>
          <w:sz w:val="24"/>
          <w:szCs w:val="24"/>
        </w:rPr>
      </w:pPr>
    </w:p>
    <w:p w:rsidR="00A11567" w:rsidRDefault="00E57EB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第二条：定义和委托服务范围</w:t>
      </w:r>
    </w:p>
    <w:p w:rsidR="00A11567" w:rsidRDefault="00E57EB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易诚拍平台的定义：是指由东风</w:t>
      </w:r>
      <w:r>
        <w:rPr>
          <w:rFonts w:ascii="宋体" w:eastAsia="宋体" w:hAnsi="宋体"/>
          <w:color w:val="000000" w:themeColor="text1"/>
          <w:sz w:val="24"/>
          <w:szCs w:val="24"/>
        </w:rPr>
        <w:t>日产开发</w:t>
      </w:r>
      <w:r>
        <w:rPr>
          <w:rFonts w:ascii="宋体" w:eastAsia="宋体" w:hAnsi="宋体" w:hint="eastAsia"/>
          <w:color w:val="000000" w:themeColor="text1"/>
          <w:sz w:val="24"/>
          <w:szCs w:val="24"/>
        </w:rPr>
        <w:t>，授权乙</w:t>
      </w:r>
      <w:r>
        <w:rPr>
          <w:rFonts w:ascii="宋体" w:eastAsia="宋体" w:hAnsi="宋体"/>
          <w:color w:val="000000" w:themeColor="text1"/>
          <w:sz w:val="24"/>
          <w:szCs w:val="24"/>
        </w:rPr>
        <w:t>方进行</w:t>
      </w:r>
      <w:r>
        <w:rPr>
          <w:rFonts w:ascii="宋体" w:eastAsia="宋体" w:hAnsi="宋体" w:hint="eastAsia"/>
          <w:color w:val="000000" w:themeColor="text1"/>
          <w:sz w:val="24"/>
          <w:szCs w:val="24"/>
        </w:rPr>
        <w:t>运营，用于向甲方及二手车商业用户提供交易服务的互联网应用系统。</w:t>
      </w:r>
    </w:p>
    <w:p w:rsidR="00A11567" w:rsidRDefault="00E57EB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保证金账户的定义：是指为了保证交易服务买卖双方的利益和交易的正常开展，买卖双方自愿向乙方缴纳的资金存放的账户，在易诚拍平台中，以保证金账户作为体现。</w:t>
      </w:r>
    </w:p>
    <w:p w:rsidR="00A11567" w:rsidRDefault="00E57EB1">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钱包账户的定义</w:t>
      </w:r>
      <w:r>
        <w:rPr>
          <w:rFonts w:ascii="宋体" w:eastAsia="宋体" w:hAnsi="宋体" w:hint="eastAsia"/>
          <w:color w:val="000000" w:themeColor="text1"/>
          <w:sz w:val="24"/>
          <w:szCs w:val="24"/>
        </w:rPr>
        <w:t>：</w:t>
      </w:r>
      <w:r>
        <w:rPr>
          <w:rFonts w:ascii="宋体" w:eastAsia="宋体" w:hAnsi="宋体"/>
          <w:color w:val="000000" w:themeColor="text1"/>
          <w:sz w:val="24"/>
          <w:szCs w:val="24"/>
        </w:rPr>
        <w:t>是乙方在完成甲方委托车辆的寄售后</w:t>
      </w:r>
      <w:r>
        <w:rPr>
          <w:rFonts w:ascii="宋体" w:eastAsia="宋体" w:hAnsi="宋体" w:hint="eastAsia"/>
          <w:color w:val="000000" w:themeColor="text1"/>
          <w:sz w:val="24"/>
          <w:szCs w:val="24"/>
        </w:rPr>
        <w:t>，</w:t>
      </w:r>
      <w:r>
        <w:rPr>
          <w:rFonts w:ascii="宋体" w:eastAsia="宋体" w:hAnsi="宋体"/>
          <w:color w:val="000000" w:themeColor="text1"/>
          <w:sz w:val="24"/>
          <w:szCs w:val="24"/>
        </w:rPr>
        <w:t>向甲方购买该车辆相关信息的服务费账户</w:t>
      </w:r>
      <w:r w:rsidR="002D5FEE">
        <w:rPr>
          <w:rFonts w:ascii="宋体" w:eastAsia="宋体" w:hAnsi="宋体"/>
          <w:color w:val="000000" w:themeColor="text1"/>
          <w:sz w:val="24"/>
          <w:szCs w:val="24"/>
        </w:rPr>
        <w:t>。</w:t>
      </w:r>
    </w:p>
    <w:p w:rsidR="000C7B7B" w:rsidRDefault="000C7B7B">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保留价的定义</w:t>
      </w:r>
      <w:r>
        <w:rPr>
          <w:rFonts w:ascii="宋体" w:eastAsia="宋体" w:hAnsi="宋体" w:hint="eastAsia"/>
          <w:color w:val="000000" w:themeColor="text1"/>
          <w:sz w:val="24"/>
          <w:szCs w:val="24"/>
        </w:rPr>
        <w:t>：</w:t>
      </w:r>
      <w:r>
        <w:rPr>
          <w:rFonts w:ascii="宋体" w:eastAsia="宋体" w:hAnsi="宋体"/>
          <w:color w:val="000000" w:themeColor="text1"/>
          <w:sz w:val="24"/>
          <w:szCs w:val="24"/>
        </w:rPr>
        <w:t>是甲方委托乙方寄售车辆时提出的竞价最高价达不到该价格无法达成交易</w:t>
      </w:r>
      <w:r w:rsidRPr="000C7B7B">
        <w:rPr>
          <w:rFonts w:ascii="宋体" w:eastAsia="宋体" w:hAnsi="宋体"/>
          <w:color w:val="000000" w:themeColor="text1"/>
          <w:sz w:val="24"/>
          <w:szCs w:val="24"/>
        </w:rPr>
        <w:t>的价格</w:t>
      </w:r>
      <w:r w:rsidR="002672A7">
        <w:rPr>
          <w:rFonts w:ascii="宋体" w:eastAsia="宋体" w:hAnsi="宋体" w:hint="eastAsia"/>
          <w:color w:val="000000" w:themeColor="text1"/>
          <w:sz w:val="24"/>
          <w:szCs w:val="24"/>
        </w:rPr>
        <w:t>；</w:t>
      </w:r>
    </w:p>
    <w:p w:rsidR="000C7B7B" w:rsidRDefault="000C7B7B">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起拍价的定义</w:t>
      </w:r>
      <w:r>
        <w:rPr>
          <w:rFonts w:ascii="宋体" w:eastAsia="宋体" w:hAnsi="宋体" w:hint="eastAsia"/>
          <w:color w:val="000000" w:themeColor="text1"/>
          <w:sz w:val="24"/>
          <w:szCs w:val="24"/>
        </w:rPr>
        <w:t>：是甲方委托乙方寄售车辆在易诚拍平台上显示出的</w:t>
      </w:r>
      <w:r w:rsidR="002672A7">
        <w:rPr>
          <w:rFonts w:ascii="宋体" w:eastAsia="宋体" w:hAnsi="宋体" w:hint="eastAsia"/>
          <w:color w:val="000000" w:themeColor="text1"/>
          <w:sz w:val="24"/>
          <w:szCs w:val="24"/>
        </w:rPr>
        <w:t>第一口价；</w:t>
      </w:r>
    </w:p>
    <w:p w:rsidR="00A11567" w:rsidRDefault="00E57EB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委托服务范围：甲方委托乙方利用易诚拍平台，以竞价形式为甲方提供包含但不限于置换业务产生的二手车寄售服务。</w:t>
      </w:r>
    </w:p>
    <w:p w:rsidR="00A11567" w:rsidRDefault="00A11567">
      <w:pPr>
        <w:spacing w:line="360" w:lineRule="auto"/>
        <w:ind w:firstLineChars="200" w:firstLine="480"/>
        <w:rPr>
          <w:rFonts w:ascii="宋体" w:eastAsia="宋体" w:hAnsi="宋体"/>
          <w:color w:val="000000" w:themeColor="text1"/>
          <w:sz w:val="24"/>
          <w:szCs w:val="24"/>
        </w:rPr>
      </w:pPr>
    </w:p>
    <w:p w:rsidR="00A11567" w:rsidRDefault="00E57EB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第三条：甲方和乙方的权利和义务约定</w:t>
      </w:r>
    </w:p>
    <w:p w:rsidR="00A11567" w:rsidRDefault="006D3DE7">
      <w:pPr>
        <w:pStyle w:val="a3"/>
        <w:numPr>
          <w:ilvl w:val="0"/>
          <w:numId w:val="6"/>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甲方享有以下权利和义务</w:t>
      </w:r>
    </w:p>
    <w:p w:rsidR="00A11567" w:rsidRDefault="00E57EB1">
      <w:pPr>
        <w:pStyle w:val="a3"/>
        <w:numPr>
          <w:ilvl w:val="0"/>
          <w:numId w:val="7"/>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甲方享有未售车辆处置权。</w:t>
      </w:r>
    </w:p>
    <w:p w:rsidR="00A11567" w:rsidRDefault="00E57EB1">
      <w:pPr>
        <w:pStyle w:val="a3"/>
        <w:numPr>
          <w:ilvl w:val="0"/>
          <w:numId w:val="7"/>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甲方享有车辆</w:t>
      </w:r>
      <w:r w:rsidR="002853EA">
        <w:rPr>
          <w:rFonts w:ascii="宋体" w:eastAsia="宋体" w:hAnsi="宋体" w:hint="eastAsia"/>
          <w:color w:val="000000" w:themeColor="text1"/>
          <w:sz w:val="24"/>
          <w:szCs w:val="24"/>
        </w:rPr>
        <w:t>竞价结果的</w:t>
      </w:r>
      <w:r>
        <w:rPr>
          <w:rFonts w:ascii="宋体" w:eastAsia="宋体" w:hAnsi="宋体" w:hint="eastAsia"/>
          <w:color w:val="000000" w:themeColor="text1"/>
          <w:sz w:val="24"/>
          <w:szCs w:val="24"/>
        </w:rPr>
        <w:t>知情权，甲方可登陆易诚拍APP进行车辆竞价过程及结果的查询、确认。</w:t>
      </w:r>
      <w:r>
        <w:rPr>
          <w:rFonts w:ascii="宋体" w:eastAsia="宋体" w:hAnsi="宋体"/>
          <w:color w:val="000000" w:themeColor="text1"/>
          <w:sz w:val="24"/>
          <w:szCs w:val="24"/>
        </w:rPr>
        <w:t xml:space="preserve"> </w:t>
      </w:r>
    </w:p>
    <w:p w:rsidR="009F2EB2" w:rsidRPr="009F2EB2" w:rsidRDefault="00E57EB1" w:rsidP="009F2EB2">
      <w:pPr>
        <w:pStyle w:val="a3"/>
        <w:numPr>
          <w:ilvl w:val="0"/>
          <w:numId w:val="7"/>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甲方享有通过乙方获得置换价格咨询、置换流程服务的权利。</w:t>
      </w:r>
    </w:p>
    <w:p w:rsidR="00A11567" w:rsidRDefault="00E57EB1">
      <w:pPr>
        <w:pStyle w:val="a3"/>
        <w:numPr>
          <w:ilvl w:val="0"/>
          <w:numId w:val="7"/>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甲方置换收购的二手车需要在第一时间进行查定上传并交由乙方进行线上、线下的竞价业务。</w:t>
      </w:r>
    </w:p>
    <w:p w:rsidR="00A11567" w:rsidRDefault="00E57EB1">
      <w:pPr>
        <w:pStyle w:val="a3"/>
        <w:numPr>
          <w:ilvl w:val="0"/>
          <w:numId w:val="7"/>
        </w:numPr>
        <w:spacing w:line="360" w:lineRule="auto"/>
        <w:ind w:firstLineChars="0"/>
        <w:rPr>
          <w:rFonts w:ascii="宋体" w:eastAsia="宋体" w:hAnsi="宋体"/>
          <w:color w:val="000000" w:themeColor="text1"/>
          <w:sz w:val="24"/>
          <w:szCs w:val="24"/>
        </w:rPr>
      </w:pPr>
      <w:r>
        <w:rPr>
          <w:rFonts w:ascii="宋体" w:eastAsia="宋体" w:hAnsi="宋体"/>
          <w:color w:val="000000" w:themeColor="text1"/>
          <w:sz w:val="24"/>
          <w:szCs w:val="24"/>
        </w:rPr>
        <w:t>甲方有义务在签订该项协议后</w:t>
      </w:r>
      <w:r>
        <w:rPr>
          <w:rFonts w:ascii="宋体" w:eastAsia="宋体" w:hAnsi="宋体" w:hint="eastAsia"/>
          <w:color w:val="000000" w:themeColor="text1"/>
          <w:sz w:val="24"/>
          <w:szCs w:val="24"/>
        </w:rPr>
        <w:t>，3个工作日内，将交易保证金以网银转账形式汇入乙方指定账户；</w:t>
      </w:r>
    </w:p>
    <w:p w:rsidR="00A11567" w:rsidRDefault="00E57EB1">
      <w:pPr>
        <w:pStyle w:val="a3"/>
        <w:numPr>
          <w:ilvl w:val="0"/>
          <w:numId w:val="7"/>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甲方有义务将车辆真实信息及真实车况上传至易诚拍，同时享有车辆定价权。</w:t>
      </w:r>
    </w:p>
    <w:p w:rsidR="00A11567" w:rsidRDefault="00E57EB1">
      <w:pPr>
        <w:pStyle w:val="a3"/>
        <w:numPr>
          <w:ilvl w:val="0"/>
          <w:numId w:val="7"/>
        </w:numPr>
        <w:tabs>
          <w:tab w:val="left" w:pos="1134"/>
          <w:tab w:val="left" w:pos="1418"/>
        </w:tabs>
        <w:snapToGrid w:val="0"/>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甲方有义务确保通过乙方交易的二手车不存在以下情况:所有权瑕疵、抵押担保、手续缺失、被查封扣押,以及其它各种限制转让情形。由于以上情况致使车辆无法过户的，由甲方承担相应损失。</w:t>
      </w:r>
    </w:p>
    <w:p w:rsidR="00A11567" w:rsidRDefault="00E57EB1">
      <w:pPr>
        <w:pStyle w:val="a3"/>
        <w:numPr>
          <w:ilvl w:val="0"/>
          <w:numId w:val="7"/>
        </w:numPr>
        <w:tabs>
          <w:tab w:val="left" w:pos="1134"/>
          <w:tab w:val="left" w:pos="1418"/>
        </w:tabs>
        <w:snapToGrid w:val="0"/>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甲方授权乙方取线上、线下的最优值或最大值进行销售。</w:t>
      </w:r>
    </w:p>
    <w:p w:rsidR="0075445A" w:rsidRDefault="00E57EB1">
      <w:pPr>
        <w:pStyle w:val="a3"/>
        <w:numPr>
          <w:ilvl w:val="0"/>
          <w:numId w:val="7"/>
        </w:numPr>
        <w:tabs>
          <w:tab w:val="left" w:pos="1134"/>
          <w:tab w:val="left" w:pos="1418"/>
        </w:tabs>
        <w:snapToGrid w:val="0"/>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甲方有义务确保能够按时提供车辆交易所需的各类手续，保证受托车辆的合法性。</w:t>
      </w:r>
    </w:p>
    <w:p w:rsidR="00A11567" w:rsidRPr="0075445A" w:rsidRDefault="0075445A" w:rsidP="0075445A">
      <w:pPr>
        <w:tabs>
          <w:tab w:val="left" w:pos="1134"/>
          <w:tab w:val="left" w:pos="1418"/>
        </w:tabs>
        <w:snapToGrid w:val="0"/>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10、</w:t>
      </w:r>
      <w:r w:rsidR="00E57EB1" w:rsidRPr="0075445A">
        <w:rPr>
          <w:rFonts w:ascii="宋体" w:eastAsia="宋体" w:hAnsi="宋体" w:hint="eastAsia"/>
          <w:color w:val="000000" w:themeColor="text1"/>
          <w:sz w:val="24"/>
          <w:szCs w:val="24"/>
        </w:rPr>
        <w:t>甲方有义务确保交易车辆实际情况与其在“易诚拍”发布的信息相符。若因甲方责任导致交易二手车产生新的伤痕、公里数变化、隐性伤害；或因甲方未及时披露相关信息，导致二手车的实际情况与“易诚拍”发布的信息不符，从而导致买家退车的，甲方承担相应损失。若因甲方提供车辆</w:t>
      </w:r>
      <w:r w:rsidR="00E57EB1" w:rsidRPr="0075445A">
        <w:rPr>
          <w:rFonts w:ascii="宋体" w:eastAsia="宋体" w:hAnsi="宋体"/>
          <w:color w:val="000000" w:themeColor="text1"/>
          <w:sz w:val="24"/>
          <w:szCs w:val="24"/>
        </w:rPr>
        <w:t>信息不实或是</w:t>
      </w:r>
      <w:r w:rsidR="00E57EB1" w:rsidRPr="0075445A">
        <w:rPr>
          <w:rFonts w:ascii="宋体" w:eastAsia="宋体" w:hAnsi="宋体" w:hint="eastAsia"/>
          <w:color w:val="000000" w:themeColor="text1"/>
          <w:sz w:val="24"/>
          <w:szCs w:val="24"/>
        </w:rPr>
        <w:t>车辆</w:t>
      </w:r>
      <w:r w:rsidR="00E57EB1" w:rsidRPr="0075445A">
        <w:rPr>
          <w:rFonts w:ascii="宋体" w:eastAsia="宋体" w:hAnsi="宋体"/>
          <w:color w:val="000000" w:themeColor="text1"/>
          <w:sz w:val="24"/>
          <w:szCs w:val="24"/>
        </w:rPr>
        <w:t>权利</w:t>
      </w:r>
      <w:r w:rsidR="00E57EB1" w:rsidRPr="0075445A">
        <w:rPr>
          <w:rFonts w:ascii="宋体" w:eastAsia="宋体" w:hAnsi="宋体" w:hint="eastAsia"/>
          <w:color w:val="000000" w:themeColor="text1"/>
          <w:sz w:val="24"/>
          <w:szCs w:val="24"/>
        </w:rPr>
        <w:t>存在</w:t>
      </w:r>
      <w:r w:rsidR="00E57EB1" w:rsidRPr="0075445A">
        <w:rPr>
          <w:rFonts w:ascii="宋体" w:eastAsia="宋体" w:hAnsi="宋体"/>
          <w:color w:val="000000" w:themeColor="text1"/>
          <w:sz w:val="24"/>
          <w:szCs w:val="24"/>
        </w:rPr>
        <w:t>瑕疵</w:t>
      </w:r>
      <w:r w:rsidR="00E57EB1" w:rsidRPr="0075445A">
        <w:rPr>
          <w:rFonts w:ascii="宋体" w:eastAsia="宋体" w:hAnsi="宋体" w:hint="eastAsia"/>
          <w:color w:val="000000" w:themeColor="text1"/>
          <w:sz w:val="24"/>
          <w:szCs w:val="24"/>
        </w:rPr>
        <w:t>，导致</w:t>
      </w:r>
      <w:r w:rsidR="00E57EB1" w:rsidRPr="0075445A">
        <w:rPr>
          <w:rFonts w:ascii="宋体" w:eastAsia="宋体" w:hAnsi="宋体"/>
          <w:color w:val="000000" w:themeColor="text1"/>
          <w:sz w:val="24"/>
          <w:szCs w:val="24"/>
        </w:rPr>
        <w:t>买家向乙方索赔或是给乙方造成损失的，由甲方承担所有赔偿责任。</w:t>
      </w:r>
    </w:p>
    <w:p w:rsidR="00A11567" w:rsidRDefault="00E57EB1">
      <w:pPr>
        <w:spacing w:line="360" w:lineRule="auto"/>
        <w:ind w:left="360" w:hangingChars="150" w:hanging="36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891415">
        <w:rPr>
          <w:rFonts w:ascii="宋体" w:eastAsia="宋体" w:hAnsi="宋体"/>
          <w:color w:val="000000" w:themeColor="text1"/>
          <w:sz w:val="24"/>
          <w:szCs w:val="24"/>
        </w:rPr>
        <w:t>1</w:t>
      </w:r>
      <w:r>
        <w:rPr>
          <w:rFonts w:ascii="宋体" w:eastAsia="宋体" w:hAnsi="宋体" w:hint="eastAsia"/>
          <w:color w:val="000000" w:themeColor="text1"/>
          <w:sz w:val="24"/>
          <w:szCs w:val="24"/>
        </w:rPr>
        <w:t>、甲方有义务确保店内新车置换的车辆，都通过乙方进行竞价。</w:t>
      </w:r>
    </w:p>
    <w:p w:rsidR="00A11567" w:rsidRDefault="00E57EB1">
      <w:pPr>
        <w:spacing w:line="360" w:lineRule="auto"/>
        <w:ind w:left="360" w:hangingChars="150" w:hanging="36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891415">
        <w:rPr>
          <w:rFonts w:ascii="宋体" w:eastAsia="宋体" w:hAnsi="宋体"/>
          <w:color w:val="000000" w:themeColor="text1"/>
          <w:sz w:val="24"/>
          <w:szCs w:val="24"/>
        </w:rPr>
        <w:t>2</w:t>
      </w:r>
      <w:r>
        <w:rPr>
          <w:rFonts w:ascii="宋体" w:eastAsia="宋体" w:hAnsi="宋体" w:hint="eastAsia"/>
          <w:color w:val="000000" w:themeColor="text1"/>
          <w:sz w:val="24"/>
          <w:szCs w:val="24"/>
        </w:rPr>
        <w:t>、</w:t>
      </w:r>
      <w:r>
        <w:rPr>
          <w:rFonts w:asciiTheme="minorEastAsia" w:hAnsiTheme="minorEastAsia" w:hint="eastAsia"/>
          <w:sz w:val="24"/>
          <w:szCs w:val="24"/>
        </w:rPr>
        <w:t>为了优质、高效的促进甲方二手车业务，甲方在未征得乙方的同意下，不得与其它拍卖公司或竞价平台签署任何形式的二手车合作协议。</w:t>
      </w:r>
    </w:p>
    <w:p w:rsidR="00A11567" w:rsidRDefault="00E57EB1">
      <w:pPr>
        <w:spacing w:line="360" w:lineRule="auto"/>
        <w:ind w:left="360" w:hangingChars="150" w:hanging="360"/>
        <w:rPr>
          <w:rFonts w:ascii="宋体" w:eastAsia="宋体" w:hAnsi="宋体"/>
          <w:color w:val="000000" w:themeColor="text1"/>
          <w:sz w:val="24"/>
          <w:szCs w:val="24"/>
        </w:rPr>
      </w:pPr>
      <w:r>
        <w:rPr>
          <w:rFonts w:ascii="宋体" w:eastAsia="宋体" w:hAnsi="宋体" w:hint="eastAsia"/>
          <w:color w:val="000000" w:themeColor="text1"/>
          <w:sz w:val="24"/>
          <w:szCs w:val="24"/>
        </w:rPr>
        <w:t>1</w:t>
      </w:r>
      <w:r w:rsidR="00891415">
        <w:rPr>
          <w:rFonts w:ascii="宋体" w:eastAsia="宋体" w:hAnsi="宋体"/>
          <w:color w:val="000000" w:themeColor="text1"/>
          <w:sz w:val="24"/>
          <w:szCs w:val="24"/>
        </w:rPr>
        <w:t>3</w:t>
      </w:r>
      <w:r>
        <w:rPr>
          <w:rFonts w:ascii="宋体" w:eastAsia="宋体" w:hAnsi="宋体" w:hint="eastAsia"/>
          <w:color w:val="000000" w:themeColor="text1"/>
          <w:sz w:val="24"/>
          <w:szCs w:val="24"/>
        </w:rPr>
        <w:t>、甲方承担在库成本（指车辆在乙方物流专员与甲方人员交接后到销售交车前，非人为情况下车辆所产生的整备成本）、其它成本（指专营店认可的整备翻新项目、过户、验车、违章等费用成本）。</w:t>
      </w:r>
    </w:p>
    <w:p w:rsidR="00A11567" w:rsidRDefault="00A11567">
      <w:pPr>
        <w:spacing w:line="360" w:lineRule="auto"/>
        <w:ind w:left="360" w:hangingChars="150" w:hanging="360"/>
        <w:rPr>
          <w:rFonts w:ascii="宋体" w:eastAsia="宋体" w:hAnsi="宋体"/>
          <w:color w:val="000000" w:themeColor="text1"/>
          <w:sz w:val="24"/>
          <w:szCs w:val="24"/>
        </w:rPr>
      </w:pPr>
    </w:p>
    <w:p w:rsidR="00A11567" w:rsidRDefault="00A11567">
      <w:pPr>
        <w:pStyle w:val="a3"/>
        <w:spacing w:line="360" w:lineRule="auto"/>
        <w:ind w:left="780" w:firstLineChars="0" w:firstLine="0"/>
        <w:rPr>
          <w:rFonts w:ascii="宋体" w:eastAsia="宋体" w:hAnsi="宋体"/>
          <w:color w:val="000000" w:themeColor="text1"/>
          <w:sz w:val="24"/>
          <w:szCs w:val="24"/>
        </w:rPr>
      </w:pPr>
    </w:p>
    <w:p w:rsidR="00A11567" w:rsidRDefault="006D3DE7">
      <w:pPr>
        <w:pStyle w:val="a3"/>
        <w:numPr>
          <w:ilvl w:val="0"/>
          <w:numId w:val="6"/>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乙方享有以下权利及义务</w:t>
      </w:r>
    </w:p>
    <w:p w:rsidR="00A11567" w:rsidRDefault="00E57EB1">
      <w:pPr>
        <w:pStyle w:val="a3"/>
        <w:numPr>
          <w:ilvl w:val="0"/>
          <w:numId w:val="11"/>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为了保证易诚拍平台的稳定、有序、公正的运营，乙方对甲方委托寄售的车辆有设定“起拍价”的权利；</w:t>
      </w:r>
    </w:p>
    <w:p w:rsidR="00A11567" w:rsidRDefault="00E57EB1">
      <w:pPr>
        <w:pStyle w:val="a3"/>
        <w:numPr>
          <w:ilvl w:val="0"/>
          <w:numId w:val="11"/>
        </w:numPr>
        <w:spacing w:line="360" w:lineRule="auto"/>
        <w:ind w:firstLineChars="0"/>
        <w:rPr>
          <w:rFonts w:ascii="宋体" w:eastAsia="宋体" w:hAnsi="宋体"/>
          <w:color w:val="000000" w:themeColor="text1"/>
          <w:sz w:val="24"/>
          <w:szCs w:val="24"/>
        </w:rPr>
      </w:pPr>
      <w:r>
        <w:rPr>
          <w:rFonts w:ascii="宋体" w:eastAsia="宋体" w:hAnsi="宋体"/>
          <w:color w:val="000000" w:themeColor="text1"/>
          <w:sz w:val="24"/>
          <w:szCs w:val="24"/>
        </w:rPr>
        <w:t>当由于甲方的原因导致委托车辆无法正常完成交易的情况</w:t>
      </w:r>
      <w:r>
        <w:rPr>
          <w:rFonts w:ascii="宋体" w:eastAsia="宋体" w:hAnsi="宋体" w:hint="eastAsia"/>
          <w:color w:val="000000" w:themeColor="text1"/>
          <w:sz w:val="24"/>
          <w:szCs w:val="24"/>
        </w:rPr>
        <w:t>，</w:t>
      </w:r>
      <w:r>
        <w:rPr>
          <w:rFonts w:ascii="宋体" w:eastAsia="宋体" w:hAnsi="宋体"/>
          <w:color w:val="000000" w:themeColor="text1"/>
          <w:sz w:val="24"/>
          <w:szCs w:val="24"/>
        </w:rPr>
        <w:t>包含但不限于以下几种情况</w:t>
      </w:r>
      <w:r>
        <w:rPr>
          <w:rFonts w:ascii="宋体" w:eastAsia="宋体" w:hAnsi="宋体" w:hint="eastAsia"/>
          <w:color w:val="000000" w:themeColor="text1"/>
          <w:sz w:val="24"/>
          <w:szCs w:val="24"/>
        </w:rPr>
        <w:t>：</w:t>
      </w:r>
    </w:p>
    <w:p w:rsidR="00A11567" w:rsidRDefault="00E57EB1">
      <w:pPr>
        <w:pStyle w:val="a3"/>
        <w:numPr>
          <w:ilvl w:val="1"/>
          <w:numId w:val="11"/>
        </w:numPr>
        <w:spacing w:line="360" w:lineRule="auto"/>
        <w:ind w:firstLineChars="0"/>
        <w:rPr>
          <w:rFonts w:ascii="宋体" w:eastAsia="宋体" w:hAnsi="宋体"/>
          <w:color w:val="000000" w:themeColor="text1"/>
          <w:sz w:val="24"/>
          <w:szCs w:val="24"/>
        </w:rPr>
      </w:pPr>
      <w:r>
        <w:rPr>
          <w:rFonts w:ascii="宋体" w:eastAsia="宋体" w:hAnsi="宋体"/>
          <w:color w:val="000000" w:themeColor="text1"/>
          <w:sz w:val="24"/>
          <w:szCs w:val="24"/>
        </w:rPr>
        <w:t>甲方因无法解释的原因，恶意设定过高的保留价，故意导致委托车辆无法成交的；</w:t>
      </w:r>
    </w:p>
    <w:p w:rsidR="00A11567" w:rsidRDefault="00E57EB1">
      <w:pPr>
        <w:pStyle w:val="a3"/>
        <w:numPr>
          <w:ilvl w:val="1"/>
          <w:numId w:val="11"/>
        </w:numPr>
        <w:spacing w:line="360" w:lineRule="auto"/>
        <w:ind w:firstLineChars="0"/>
        <w:rPr>
          <w:rFonts w:ascii="宋体" w:eastAsia="宋体" w:hAnsi="宋体"/>
          <w:color w:val="000000" w:themeColor="text1"/>
          <w:sz w:val="24"/>
          <w:szCs w:val="24"/>
        </w:rPr>
      </w:pPr>
      <w:r>
        <w:rPr>
          <w:rFonts w:ascii="宋体" w:eastAsia="宋体" w:hAnsi="宋体"/>
          <w:color w:val="000000" w:themeColor="text1"/>
          <w:sz w:val="24"/>
          <w:szCs w:val="24"/>
        </w:rPr>
        <w:t>甲方</w:t>
      </w:r>
      <w:r>
        <w:rPr>
          <w:rFonts w:ascii="宋体" w:eastAsia="宋体" w:hAnsi="宋体" w:hint="eastAsia"/>
          <w:color w:val="000000" w:themeColor="text1"/>
          <w:sz w:val="24"/>
          <w:szCs w:val="24"/>
        </w:rPr>
        <w:t>不能按照双方的约定，准确、完成进行车况描述，导致车辆无法成交的；</w:t>
      </w:r>
    </w:p>
    <w:p w:rsidR="00A11567" w:rsidRDefault="00E57EB1">
      <w:pPr>
        <w:pStyle w:val="a3"/>
        <w:numPr>
          <w:ilvl w:val="1"/>
          <w:numId w:val="11"/>
        </w:numPr>
        <w:spacing w:line="360" w:lineRule="auto"/>
        <w:ind w:firstLineChars="0"/>
        <w:rPr>
          <w:rFonts w:ascii="宋体" w:eastAsia="宋体" w:hAnsi="宋体"/>
          <w:color w:val="000000" w:themeColor="text1"/>
          <w:sz w:val="24"/>
          <w:szCs w:val="24"/>
        </w:rPr>
      </w:pPr>
      <w:r>
        <w:rPr>
          <w:rFonts w:ascii="宋体" w:eastAsia="宋体" w:hAnsi="宋体"/>
          <w:color w:val="000000" w:themeColor="text1"/>
          <w:sz w:val="24"/>
          <w:szCs w:val="24"/>
        </w:rPr>
        <w:t>甲方在上传基础信息及资料时，刻意隐瞒或造假的；</w:t>
      </w:r>
    </w:p>
    <w:p w:rsidR="00A11567" w:rsidRDefault="00E57EB1">
      <w:pPr>
        <w:spacing w:line="360" w:lineRule="auto"/>
        <w:ind w:left="420"/>
        <w:rPr>
          <w:rFonts w:ascii="宋体" w:eastAsia="宋体" w:hAnsi="宋体"/>
          <w:color w:val="000000" w:themeColor="text1"/>
          <w:sz w:val="24"/>
          <w:szCs w:val="24"/>
        </w:rPr>
      </w:pPr>
      <w:r>
        <w:rPr>
          <w:rFonts w:ascii="宋体" w:eastAsia="宋体" w:hAnsi="宋体"/>
          <w:color w:val="000000" w:themeColor="text1"/>
          <w:sz w:val="24"/>
          <w:szCs w:val="24"/>
        </w:rPr>
        <w:t>乙方有权暂停为委托车辆提供寄售</w:t>
      </w:r>
      <w:r>
        <w:rPr>
          <w:rFonts w:ascii="宋体" w:eastAsia="宋体" w:hAnsi="宋体" w:hint="eastAsia"/>
          <w:color w:val="000000" w:themeColor="text1"/>
          <w:sz w:val="24"/>
          <w:szCs w:val="24"/>
        </w:rPr>
        <w:t>的服务</w:t>
      </w:r>
    </w:p>
    <w:p w:rsidR="00A11567" w:rsidRDefault="00E57EB1">
      <w:pPr>
        <w:pStyle w:val="a3"/>
        <w:numPr>
          <w:ilvl w:val="0"/>
          <w:numId w:val="11"/>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乙方在超过甲方设置保留价的基础上有权利通过线上、线下最大值对甲方车辆完成寄售。</w:t>
      </w:r>
    </w:p>
    <w:p w:rsidR="0093290D" w:rsidRPr="00796A0F" w:rsidRDefault="0093290D">
      <w:pPr>
        <w:pStyle w:val="a3"/>
        <w:numPr>
          <w:ilvl w:val="0"/>
          <w:numId w:val="11"/>
        </w:numPr>
        <w:spacing w:line="360" w:lineRule="auto"/>
        <w:ind w:firstLineChars="0"/>
        <w:rPr>
          <w:rFonts w:ascii="宋体" w:eastAsia="宋体" w:hAnsi="宋体"/>
          <w:color w:val="000000" w:themeColor="text1"/>
          <w:sz w:val="24"/>
          <w:szCs w:val="24"/>
        </w:rPr>
      </w:pPr>
      <w:r w:rsidRPr="00796A0F">
        <w:rPr>
          <w:rFonts w:ascii="宋体" w:eastAsia="宋体" w:hAnsi="宋体"/>
          <w:color w:val="000000" w:themeColor="text1"/>
          <w:sz w:val="24"/>
          <w:szCs w:val="24"/>
        </w:rPr>
        <w:t>乙方有权利在收到买家支付的车款后</w:t>
      </w:r>
      <w:r w:rsidRPr="00796A0F">
        <w:rPr>
          <w:rFonts w:ascii="宋体" w:eastAsia="宋体" w:hAnsi="宋体" w:hint="eastAsia"/>
          <w:color w:val="000000" w:themeColor="text1"/>
          <w:sz w:val="24"/>
          <w:szCs w:val="24"/>
        </w:rPr>
        <w:t>，</w:t>
      </w:r>
      <w:r w:rsidRPr="00796A0F">
        <w:rPr>
          <w:rFonts w:ascii="宋体" w:eastAsia="宋体" w:hAnsi="宋体"/>
          <w:color w:val="000000" w:themeColor="text1"/>
          <w:sz w:val="24"/>
          <w:szCs w:val="24"/>
        </w:rPr>
        <w:t>督促甲方</w:t>
      </w:r>
      <w:r w:rsidRPr="00796A0F">
        <w:rPr>
          <w:rFonts w:ascii="宋体" w:eastAsia="宋体" w:hAnsi="宋体" w:hint="eastAsia"/>
          <w:color w:val="000000" w:themeColor="text1"/>
          <w:sz w:val="24"/>
          <w:szCs w:val="24"/>
        </w:rPr>
        <w:t>、</w:t>
      </w:r>
      <w:r w:rsidRPr="00796A0F">
        <w:rPr>
          <w:rFonts w:ascii="宋体" w:eastAsia="宋体" w:hAnsi="宋体"/>
          <w:color w:val="000000" w:themeColor="text1"/>
          <w:sz w:val="24"/>
          <w:szCs w:val="24"/>
        </w:rPr>
        <w:t>买家进行车辆过户</w:t>
      </w:r>
      <w:r w:rsidRPr="00796A0F">
        <w:rPr>
          <w:rFonts w:ascii="宋体" w:eastAsia="宋体" w:hAnsi="宋体" w:hint="eastAsia"/>
          <w:color w:val="000000" w:themeColor="text1"/>
          <w:sz w:val="24"/>
          <w:szCs w:val="24"/>
        </w:rPr>
        <w:t>。</w:t>
      </w:r>
    </w:p>
    <w:p w:rsidR="0093290D" w:rsidRPr="00796A0F" w:rsidRDefault="0093290D">
      <w:pPr>
        <w:pStyle w:val="a3"/>
        <w:numPr>
          <w:ilvl w:val="0"/>
          <w:numId w:val="11"/>
        </w:numPr>
        <w:spacing w:line="360" w:lineRule="auto"/>
        <w:ind w:firstLineChars="0"/>
        <w:rPr>
          <w:rFonts w:ascii="宋体" w:eastAsia="宋体" w:hAnsi="宋体"/>
          <w:color w:val="000000" w:themeColor="text1"/>
          <w:sz w:val="24"/>
          <w:szCs w:val="24"/>
        </w:rPr>
      </w:pPr>
      <w:r w:rsidRPr="00796A0F">
        <w:rPr>
          <w:rFonts w:ascii="宋体" w:eastAsia="宋体" w:hAnsi="宋体"/>
          <w:color w:val="000000" w:themeColor="text1"/>
          <w:sz w:val="24"/>
          <w:szCs w:val="24"/>
        </w:rPr>
        <w:t>乙方有权利将买家支付的车款留置于乙方账户</w:t>
      </w:r>
      <w:r w:rsidRPr="00796A0F">
        <w:rPr>
          <w:rFonts w:ascii="宋体" w:eastAsia="宋体" w:hAnsi="宋体" w:hint="eastAsia"/>
          <w:color w:val="000000" w:themeColor="text1"/>
          <w:sz w:val="24"/>
          <w:szCs w:val="24"/>
        </w:rPr>
        <w:t>，</w:t>
      </w:r>
      <w:r w:rsidRPr="00796A0F">
        <w:rPr>
          <w:rFonts w:ascii="宋体" w:eastAsia="宋体" w:hAnsi="宋体"/>
          <w:color w:val="000000" w:themeColor="text1"/>
          <w:sz w:val="24"/>
          <w:szCs w:val="24"/>
        </w:rPr>
        <w:t>并在买家确认车辆过户完成后</w:t>
      </w:r>
      <w:r w:rsidRPr="00796A0F">
        <w:rPr>
          <w:rFonts w:ascii="宋体" w:eastAsia="宋体" w:hAnsi="宋体" w:hint="eastAsia"/>
          <w:color w:val="000000" w:themeColor="text1"/>
          <w:sz w:val="24"/>
          <w:szCs w:val="24"/>
        </w:rPr>
        <w:t>，再</w:t>
      </w:r>
      <w:r w:rsidRPr="00796A0F">
        <w:rPr>
          <w:rFonts w:ascii="宋体" w:eastAsia="宋体" w:hAnsi="宋体"/>
          <w:color w:val="000000" w:themeColor="text1"/>
          <w:sz w:val="24"/>
          <w:szCs w:val="24"/>
        </w:rPr>
        <w:t>将相应</w:t>
      </w:r>
      <w:r w:rsidRPr="00796A0F">
        <w:rPr>
          <w:rFonts w:ascii="宋体" w:eastAsia="宋体" w:hAnsi="宋体"/>
          <w:color w:val="000000" w:themeColor="text1"/>
          <w:sz w:val="24"/>
          <w:szCs w:val="24"/>
        </w:rPr>
        <w:lastRenderedPageBreak/>
        <w:t>款项支付给甲方</w:t>
      </w:r>
      <w:r w:rsidRPr="00796A0F">
        <w:rPr>
          <w:rFonts w:ascii="宋体" w:eastAsia="宋体" w:hAnsi="宋体" w:hint="eastAsia"/>
          <w:color w:val="000000" w:themeColor="text1"/>
          <w:sz w:val="24"/>
          <w:szCs w:val="24"/>
        </w:rPr>
        <w:t>。</w:t>
      </w:r>
    </w:p>
    <w:p w:rsidR="0093290D" w:rsidRPr="00796A0F" w:rsidRDefault="0093290D">
      <w:pPr>
        <w:pStyle w:val="a3"/>
        <w:numPr>
          <w:ilvl w:val="0"/>
          <w:numId w:val="11"/>
        </w:numPr>
        <w:spacing w:line="360" w:lineRule="auto"/>
        <w:ind w:firstLineChars="0"/>
        <w:rPr>
          <w:rFonts w:ascii="宋体" w:eastAsia="宋体" w:hAnsi="宋体"/>
          <w:color w:val="000000" w:themeColor="text1"/>
          <w:sz w:val="24"/>
          <w:szCs w:val="24"/>
        </w:rPr>
      </w:pPr>
      <w:r w:rsidRPr="00796A0F">
        <w:rPr>
          <w:rFonts w:ascii="宋体" w:eastAsia="宋体" w:hAnsi="宋体" w:hint="eastAsia"/>
          <w:color w:val="000000" w:themeColor="text1"/>
          <w:sz w:val="24"/>
          <w:szCs w:val="24"/>
        </w:rPr>
        <w:t>乙方有义务</w:t>
      </w:r>
      <w:r w:rsidR="007C1036" w:rsidRPr="00796A0F">
        <w:rPr>
          <w:rFonts w:ascii="宋体" w:eastAsia="宋体" w:hAnsi="宋体" w:hint="eastAsia"/>
          <w:color w:val="000000" w:themeColor="text1"/>
          <w:sz w:val="24"/>
          <w:szCs w:val="24"/>
        </w:rPr>
        <w:t>为留置车款对甲方造成的除资金利息以外可能发生的车款丢失等情况提供担保</w:t>
      </w:r>
      <w:r w:rsidR="009F2EB2" w:rsidRPr="00796A0F">
        <w:rPr>
          <w:rFonts w:ascii="宋体" w:eastAsia="宋体" w:hAnsi="宋体" w:hint="eastAsia"/>
          <w:color w:val="000000" w:themeColor="text1"/>
          <w:sz w:val="24"/>
          <w:szCs w:val="24"/>
        </w:rPr>
        <w:t>，车辆完成过户后，乙方未在规定日期向甲方支付相应款项的，乙方双倍赔偿。</w:t>
      </w:r>
    </w:p>
    <w:p w:rsidR="00A11567" w:rsidRDefault="00E57EB1">
      <w:pPr>
        <w:pStyle w:val="a3"/>
        <w:numPr>
          <w:ilvl w:val="0"/>
          <w:numId w:val="11"/>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乙方有义务为甲方提供收购价格指导、市场情报分析、咨询服务以供参考。</w:t>
      </w:r>
    </w:p>
    <w:p w:rsidR="00A11567" w:rsidRDefault="00E57EB1">
      <w:pPr>
        <w:pStyle w:val="a3"/>
        <w:numPr>
          <w:ilvl w:val="0"/>
          <w:numId w:val="11"/>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车辆销售线上、线下最大值小于甲方制定的</w:t>
      </w:r>
      <w:r w:rsidR="004F25C1">
        <w:rPr>
          <w:rFonts w:ascii="宋体" w:eastAsia="宋体" w:hAnsi="宋体" w:hint="eastAsia"/>
          <w:color w:val="000000" w:themeColor="text1"/>
          <w:sz w:val="24"/>
          <w:szCs w:val="24"/>
        </w:rPr>
        <w:t>保留价</w:t>
      </w:r>
      <w:r>
        <w:rPr>
          <w:rFonts w:ascii="宋体" w:eastAsia="宋体" w:hAnsi="宋体" w:hint="eastAsia"/>
          <w:color w:val="000000" w:themeColor="text1"/>
          <w:sz w:val="24"/>
          <w:szCs w:val="24"/>
        </w:rPr>
        <w:t>时，乙方有义务通知甲方相关人员，通过协商完成车辆寄售。</w:t>
      </w:r>
    </w:p>
    <w:p w:rsidR="00796A0F" w:rsidRDefault="00E57EB1" w:rsidP="00796A0F">
      <w:pPr>
        <w:pStyle w:val="a3"/>
        <w:numPr>
          <w:ilvl w:val="0"/>
          <w:numId w:val="11"/>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乙方有义务提供车辆交易定价信息，</w:t>
      </w:r>
      <w:r w:rsidR="004F25C1">
        <w:rPr>
          <w:rFonts w:ascii="宋体" w:eastAsia="宋体" w:hAnsi="宋体" w:hint="eastAsia"/>
          <w:color w:val="000000" w:themeColor="text1"/>
          <w:sz w:val="24"/>
          <w:szCs w:val="24"/>
        </w:rPr>
        <w:t>车辆价格建议，并有义务通知甲方车辆</w:t>
      </w:r>
      <w:r>
        <w:rPr>
          <w:rFonts w:ascii="宋体" w:eastAsia="宋体" w:hAnsi="宋体" w:hint="eastAsia"/>
          <w:color w:val="000000" w:themeColor="text1"/>
          <w:sz w:val="24"/>
          <w:szCs w:val="24"/>
        </w:rPr>
        <w:t>价格。</w:t>
      </w:r>
    </w:p>
    <w:p w:rsidR="0093290D" w:rsidRPr="00796A0F" w:rsidRDefault="00796A0F" w:rsidP="00796A0F">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10、</w:t>
      </w:r>
      <w:r w:rsidR="00E57EB1" w:rsidRPr="00796A0F">
        <w:rPr>
          <w:rFonts w:ascii="宋体" w:eastAsia="宋体" w:hAnsi="宋体"/>
          <w:color w:val="000000" w:themeColor="text1"/>
          <w:sz w:val="24"/>
          <w:szCs w:val="24"/>
        </w:rPr>
        <w:t>乙方有义务根据甲方提出的关于易诚拍的合理建议进行及时回应及整改</w:t>
      </w:r>
      <w:r w:rsidR="00E57EB1" w:rsidRPr="00796A0F">
        <w:rPr>
          <w:rFonts w:ascii="宋体" w:eastAsia="宋体" w:hAnsi="宋体" w:hint="eastAsia"/>
          <w:color w:val="000000" w:themeColor="text1"/>
          <w:sz w:val="24"/>
          <w:szCs w:val="24"/>
        </w:rPr>
        <w:t>。</w:t>
      </w:r>
    </w:p>
    <w:p w:rsidR="00A11567" w:rsidRPr="00796A0F" w:rsidRDefault="00796A0F" w:rsidP="00796A0F">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1、</w:t>
      </w:r>
      <w:r w:rsidR="00E57EB1" w:rsidRPr="00796A0F">
        <w:rPr>
          <w:rFonts w:ascii="宋体" w:eastAsia="宋体" w:hAnsi="宋体"/>
          <w:color w:val="000000" w:themeColor="text1"/>
          <w:sz w:val="24"/>
          <w:szCs w:val="24"/>
        </w:rPr>
        <w:t>乙方有义务为甲方因置换产生的二手车进行置换补贴的审核及申请</w:t>
      </w:r>
      <w:r w:rsidR="00E57EB1" w:rsidRPr="00796A0F">
        <w:rPr>
          <w:rFonts w:ascii="宋体" w:eastAsia="宋体" w:hAnsi="宋体" w:hint="eastAsia"/>
          <w:color w:val="000000" w:themeColor="text1"/>
          <w:sz w:val="24"/>
          <w:szCs w:val="24"/>
        </w:rPr>
        <w:t>。</w:t>
      </w:r>
    </w:p>
    <w:p w:rsidR="0093290D" w:rsidRDefault="0093290D" w:rsidP="0093290D">
      <w:pPr>
        <w:pStyle w:val="a3"/>
        <w:spacing w:line="360" w:lineRule="auto"/>
        <w:ind w:left="360" w:firstLineChars="0" w:firstLine="0"/>
        <w:rPr>
          <w:rFonts w:ascii="宋体" w:eastAsia="宋体" w:hAnsi="宋体"/>
          <w:color w:val="000000" w:themeColor="text1"/>
          <w:sz w:val="24"/>
          <w:szCs w:val="24"/>
        </w:rPr>
      </w:pPr>
    </w:p>
    <w:p w:rsidR="00A11567" w:rsidRDefault="00A11567">
      <w:pPr>
        <w:spacing w:line="360" w:lineRule="auto"/>
        <w:rPr>
          <w:rFonts w:ascii="宋体" w:eastAsia="宋体" w:hAnsi="宋体"/>
          <w:color w:val="000000" w:themeColor="text1"/>
          <w:sz w:val="24"/>
          <w:szCs w:val="24"/>
        </w:rPr>
      </w:pPr>
    </w:p>
    <w:p w:rsidR="00A11567" w:rsidRDefault="00E57EB1">
      <w:pPr>
        <w:spacing w:line="360" w:lineRule="auto"/>
        <w:ind w:left="420"/>
        <w:rPr>
          <w:rFonts w:ascii="宋体" w:eastAsia="宋体" w:hAnsi="宋体"/>
          <w:color w:val="000000" w:themeColor="text1"/>
          <w:sz w:val="24"/>
          <w:szCs w:val="24"/>
        </w:rPr>
      </w:pPr>
      <w:r>
        <w:rPr>
          <w:rFonts w:ascii="宋体" w:eastAsia="宋体" w:hAnsi="宋体" w:hint="eastAsia"/>
          <w:color w:val="000000" w:themeColor="text1"/>
          <w:sz w:val="24"/>
          <w:szCs w:val="24"/>
        </w:rPr>
        <w:t>第</w:t>
      </w:r>
      <w:r w:rsidR="00621EA7">
        <w:rPr>
          <w:rFonts w:ascii="宋体" w:eastAsia="宋体" w:hAnsi="宋体" w:hint="eastAsia"/>
          <w:color w:val="000000" w:themeColor="text1"/>
          <w:sz w:val="24"/>
          <w:szCs w:val="24"/>
        </w:rPr>
        <w:t>四</w:t>
      </w:r>
      <w:r>
        <w:rPr>
          <w:rFonts w:ascii="宋体" w:eastAsia="宋体" w:hAnsi="宋体" w:hint="eastAsia"/>
          <w:color w:val="000000" w:themeColor="text1"/>
          <w:sz w:val="24"/>
          <w:szCs w:val="24"/>
        </w:rPr>
        <w:t>条：模式与收费</w:t>
      </w:r>
    </w:p>
    <w:p w:rsidR="00A11567" w:rsidRDefault="00E57EB1">
      <w:pPr>
        <w:pStyle w:val="a3"/>
        <w:numPr>
          <w:ilvl w:val="0"/>
          <w:numId w:val="13"/>
        </w:numPr>
        <w:spacing w:line="360" w:lineRule="auto"/>
        <w:ind w:firstLineChars="0"/>
        <w:rPr>
          <w:rFonts w:ascii="宋体" w:eastAsia="宋体" w:hAnsi="宋体"/>
          <w:color w:val="000000" w:themeColor="text1"/>
          <w:sz w:val="24"/>
          <w:szCs w:val="24"/>
        </w:rPr>
      </w:pPr>
      <w:r>
        <w:rPr>
          <w:rFonts w:ascii="宋体" w:eastAsia="宋体" w:hAnsi="宋体"/>
          <w:color w:val="000000" w:themeColor="text1"/>
          <w:sz w:val="24"/>
          <w:szCs w:val="24"/>
        </w:rPr>
        <w:t>所有甲方因置换业务而产生的二手车</w:t>
      </w:r>
      <w:r>
        <w:rPr>
          <w:rFonts w:ascii="宋体" w:eastAsia="宋体" w:hAnsi="宋体" w:hint="eastAsia"/>
          <w:color w:val="000000" w:themeColor="text1"/>
          <w:sz w:val="24"/>
          <w:szCs w:val="24"/>
        </w:rPr>
        <w:t>，</w:t>
      </w:r>
      <w:r>
        <w:rPr>
          <w:rFonts w:ascii="宋体" w:eastAsia="宋体" w:hAnsi="宋体"/>
          <w:color w:val="000000" w:themeColor="text1"/>
          <w:sz w:val="24"/>
          <w:szCs w:val="24"/>
        </w:rPr>
        <w:t>必须</w:t>
      </w:r>
      <w:r>
        <w:rPr>
          <w:rFonts w:ascii="宋体" w:eastAsia="宋体" w:hAnsi="宋体" w:hint="eastAsia"/>
          <w:color w:val="000000" w:themeColor="text1"/>
          <w:sz w:val="24"/>
          <w:szCs w:val="24"/>
        </w:rPr>
        <w:t>通过乙方的竞价平台进行寄售；</w:t>
      </w:r>
    </w:p>
    <w:p w:rsidR="00A11567" w:rsidRDefault="00E57EB1">
      <w:pPr>
        <w:pStyle w:val="a3"/>
        <w:numPr>
          <w:ilvl w:val="0"/>
          <w:numId w:val="13"/>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所有甲方委托寄售的车辆，必须通过乙方的竞价平台完成成交；</w:t>
      </w:r>
    </w:p>
    <w:p w:rsidR="00A11567" w:rsidRDefault="00E57EB1">
      <w:pPr>
        <w:pStyle w:val="a3"/>
        <w:numPr>
          <w:ilvl w:val="0"/>
          <w:numId w:val="13"/>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所有甲方对于置换补贴的申请资料，必须通过乙方的竞价平台进行审核；</w:t>
      </w:r>
    </w:p>
    <w:p w:rsidR="00A11567" w:rsidRDefault="00E57EB1">
      <w:pPr>
        <w:pStyle w:val="a3"/>
        <w:numPr>
          <w:ilvl w:val="0"/>
          <w:numId w:val="13"/>
        </w:numPr>
        <w:spacing w:line="360" w:lineRule="auto"/>
        <w:ind w:firstLineChars="0"/>
        <w:rPr>
          <w:rFonts w:ascii="宋体" w:eastAsia="宋体" w:hAnsi="宋体"/>
          <w:color w:val="000000" w:themeColor="text1"/>
          <w:sz w:val="24"/>
          <w:szCs w:val="24"/>
        </w:rPr>
      </w:pPr>
      <w:r>
        <w:rPr>
          <w:rFonts w:ascii="宋体" w:eastAsia="宋体" w:hAnsi="宋体"/>
          <w:color w:val="000000" w:themeColor="text1"/>
          <w:sz w:val="24"/>
          <w:szCs w:val="24"/>
        </w:rPr>
        <w:t>乙方须在完成甲方委托寄售的车辆后</w:t>
      </w:r>
      <w:r>
        <w:rPr>
          <w:rFonts w:ascii="宋体" w:eastAsia="宋体" w:hAnsi="宋体" w:hint="eastAsia"/>
          <w:color w:val="000000" w:themeColor="text1"/>
          <w:sz w:val="24"/>
          <w:szCs w:val="24"/>
        </w:rPr>
        <w:t>，</w:t>
      </w:r>
      <w:r>
        <w:rPr>
          <w:rFonts w:ascii="宋体" w:eastAsia="宋体" w:hAnsi="宋体"/>
          <w:color w:val="000000" w:themeColor="text1"/>
          <w:sz w:val="24"/>
          <w:szCs w:val="24"/>
        </w:rPr>
        <w:t>向甲方支付为获得该车辆信息所需的信息服务费</w:t>
      </w:r>
      <w:r>
        <w:rPr>
          <w:rFonts w:ascii="宋体" w:eastAsia="宋体" w:hAnsi="宋体" w:hint="eastAsia"/>
          <w:color w:val="000000" w:themeColor="text1"/>
          <w:sz w:val="24"/>
          <w:szCs w:val="24"/>
        </w:rPr>
        <w:t>；</w:t>
      </w:r>
    </w:p>
    <w:p w:rsidR="00A11567" w:rsidRDefault="00E57EB1">
      <w:pPr>
        <w:pStyle w:val="a3"/>
        <w:numPr>
          <w:ilvl w:val="0"/>
          <w:numId w:val="13"/>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乙方作为竞价服务提供者将在保证甲方利润最大化的前提下提供线上竞价服务、线下竞价服务，并不向甲方收取任何因委托寄售所产生的服务费用。</w:t>
      </w:r>
    </w:p>
    <w:p w:rsidR="00A11567" w:rsidRDefault="00A11567">
      <w:pPr>
        <w:spacing w:line="360" w:lineRule="auto"/>
        <w:ind w:left="420"/>
        <w:rPr>
          <w:rFonts w:ascii="宋体" w:eastAsia="宋体" w:hAnsi="宋体"/>
          <w:color w:val="000000" w:themeColor="text1"/>
          <w:sz w:val="24"/>
          <w:szCs w:val="24"/>
        </w:rPr>
      </w:pPr>
    </w:p>
    <w:p w:rsidR="00A11567" w:rsidRDefault="00E57EB1">
      <w:pPr>
        <w:spacing w:line="360" w:lineRule="auto"/>
        <w:ind w:firstLineChars="150" w:firstLine="360"/>
        <w:rPr>
          <w:rFonts w:ascii="宋体" w:eastAsia="宋体" w:hAnsi="宋体"/>
          <w:color w:val="000000" w:themeColor="text1"/>
          <w:sz w:val="24"/>
          <w:szCs w:val="24"/>
        </w:rPr>
      </w:pPr>
      <w:r>
        <w:rPr>
          <w:rFonts w:ascii="宋体" w:eastAsia="宋体" w:hAnsi="宋体" w:hint="eastAsia"/>
          <w:color w:val="000000" w:themeColor="text1"/>
          <w:sz w:val="24"/>
          <w:szCs w:val="24"/>
        </w:rPr>
        <w:t>第</w:t>
      </w:r>
      <w:r w:rsidR="00621EA7">
        <w:rPr>
          <w:rFonts w:ascii="宋体" w:eastAsia="宋体" w:hAnsi="宋体" w:hint="eastAsia"/>
          <w:color w:val="000000" w:themeColor="text1"/>
          <w:sz w:val="24"/>
          <w:szCs w:val="24"/>
        </w:rPr>
        <w:t>五</w:t>
      </w:r>
      <w:r>
        <w:rPr>
          <w:rFonts w:ascii="宋体" w:eastAsia="宋体" w:hAnsi="宋体" w:hint="eastAsia"/>
          <w:color w:val="000000" w:themeColor="text1"/>
          <w:sz w:val="24"/>
          <w:szCs w:val="24"/>
        </w:rPr>
        <w:t>条：财务管理</w:t>
      </w:r>
    </w:p>
    <w:p w:rsidR="00A11567" w:rsidRDefault="00E57EB1">
      <w:pPr>
        <w:pStyle w:val="a3"/>
        <w:numPr>
          <w:ilvl w:val="0"/>
          <w:numId w:val="17"/>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乙方销售车辆后，在乙方财务收到买家</w:t>
      </w:r>
      <w:r>
        <w:rPr>
          <w:rFonts w:ascii="宋体" w:eastAsia="宋体" w:hAnsi="宋体"/>
          <w:color w:val="000000" w:themeColor="text1"/>
          <w:sz w:val="24"/>
          <w:szCs w:val="24"/>
        </w:rPr>
        <w:t>支付的</w:t>
      </w:r>
      <w:r>
        <w:rPr>
          <w:rFonts w:ascii="宋体" w:eastAsia="宋体" w:hAnsi="宋体" w:hint="eastAsia"/>
          <w:color w:val="000000" w:themeColor="text1"/>
          <w:sz w:val="24"/>
          <w:szCs w:val="24"/>
        </w:rPr>
        <w:t>车款后，</w:t>
      </w:r>
      <w:r>
        <w:rPr>
          <w:rFonts w:ascii="宋体" w:eastAsia="宋体" w:hAnsi="宋体"/>
          <w:color w:val="000000" w:themeColor="text1"/>
          <w:sz w:val="24"/>
          <w:szCs w:val="24"/>
        </w:rPr>
        <w:t>7个工作</w:t>
      </w:r>
      <w:r>
        <w:rPr>
          <w:rFonts w:ascii="宋体" w:eastAsia="宋体" w:hAnsi="宋体" w:hint="eastAsia"/>
          <w:color w:val="000000" w:themeColor="text1"/>
          <w:sz w:val="24"/>
          <w:szCs w:val="24"/>
        </w:rPr>
        <w:t>日内将甲方车款以网银形式汇于甲方指定账户，并将需要支付给甲方的信息服务费以金额形式体现在钱包账户上。</w:t>
      </w:r>
    </w:p>
    <w:p w:rsidR="00A11567" w:rsidRDefault="00E57EB1">
      <w:pPr>
        <w:pStyle w:val="a3"/>
        <w:numPr>
          <w:ilvl w:val="0"/>
          <w:numId w:val="17"/>
        </w:numPr>
        <w:spacing w:line="360" w:lineRule="auto"/>
        <w:ind w:firstLineChars="0"/>
        <w:rPr>
          <w:rFonts w:ascii="宋体" w:eastAsia="宋体" w:hAnsi="宋体"/>
          <w:color w:val="000000" w:themeColor="text1"/>
          <w:sz w:val="24"/>
          <w:szCs w:val="24"/>
        </w:rPr>
      </w:pPr>
      <w:r>
        <w:rPr>
          <w:rFonts w:ascii="宋体" w:eastAsia="宋体" w:hAnsi="宋体"/>
          <w:color w:val="000000" w:themeColor="text1"/>
          <w:sz w:val="24"/>
          <w:szCs w:val="24"/>
        </w:rPr>
        <w:t>乙方将于每月24</w:t>
      </w:r>
      <w:r>
        <w:rPr>
          <w:rFonts w:ascii="宋体" w:eastAsia="宋体" w:hAnsi="宋体" w:hint="eastAsia"/>
          <w:color w:val="000000" w:themeColor="text1"/>
          <w:sz w:val="24"/>
          <w:szCs w:val="24"/>
        </w:rPr>
        <w:t>日，将甲方钱包账户内的余额，以网银转账形式汇入甲方指定账户，并将钱包账户清零，甲方在收到转账后5个工作日内为乙方开具服务费发票，并邮寄至乙方                                                         处</w:t>
      </w:r>
      <w:r w:rsidR="000C000A" w:rsidRPr="000C000A">
        <w:rPr>
          <w:rFonts w:ascii="宋体" w:eastAsia="宋体" w:hAnsi="宋体" w:hint="eastAsia"/>
          <w:color w:val="000000" w:themeColor="text1"/>
          <w:sz w:val="24"/>
          <w:szCs w:val="24"/>
          <w:u w:val="single"/>
        </w:rPr>
        <w:t>广东省广州市花都区风神大道12号东风日产培训中心</w:t>
      </w:r>
      <w:r w:rsidR="000C000A" w:rsidRPr="000C000A">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如遇特殊情况，以甲乙双方的其他约定为准。</w:t>
      </w:r>
    </w:p>
    <w:p w:rsidR="00A11567" w:rsidRDefault="00E57EB1">
      <w:pPr>
        <w:pStyle w:val="a3"/>
        <w:numPr>
          <w:ilvl w:val="0"/>
          <w:numId w:val="17"/>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乙方汇款同时发送甲方汇款明细（明细里注明车辆的相关信息）至甲方邮箱，甲方需向乙方提供接收汇款明细的电子邮箱。</w:t>
      </w:r>
    </w:p>
    <w:p w:rsidR="00A11567" w:rsidRDefault="00E57EB1">
      <w:pPr>
        <w:pStyle w:val="a3"/>
        <w:spacing w:line="360" w:lineRule="auto"/>
        <w:ind w:left="360"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第六条：汇款信息</w:t>
      </w:r>
    </w:p>
    <w:p w:rsidR="00A11567" w:rsidRDefault="00E57EB1">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 xml:space="preserve"> 甲方账号名称：</w:t>
      </w:r>
      <w:r>
        <w:rPr>
          <w:rFonts w:ascii="宋体" w:eastAsia="宋体" w:hAnsi="宋体" w:hint="eastAsia"/>
          <w:color w:val="000000" w:themeColor="text1"/>
          <w:sz w:val="24"/>
          <w:szCs w:val="24"/>
          <w:u w:val="single"/>
        </w:rPr>
        <w:t xml:space="preserve">                                     </w:t>
      </w:r>
    </w:p>
    <w:p w:rsidR="00A11567" w:rsidRDefault="00E57EB1">
      <w:pPr>
        <w:pStyle w:val="a3"/>
        <w:spacing w:line="360" w:lineRule="auto"/>
        <w:ind w:left="360"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甲方账号：</w:t>
      </w:r>
      <w:r>
        <w:rPr>
          <w:rFonts w:ascii="宋体" w:eastAsia="宋体" w:hAnsi="宋体"/>
          <w:color w:val="000000" w:themeColor="text1"/>
          <w:sz w:val="24"/>
          <w:szCs w:val="24"/>
          <w:u w:val="single"/>
        </w:rPr>
        <w:t xml:space="preserve">                   </w:t>
      </w:r>
      <w:r>
        <w:rPr>
          <w:rFonts w:ascii="宋体" w:eastAsia="宋体" w:hAnsi="宋体" w:hint="eastAsia"/>
          <w:color w:val="000000" w:themeColor="text1"/>
          <w:sz w:val="24"/>
          <w:szCs w:val="24"/>
          <w:u w:val="single"/>
        </w:rPr>
        <w:t xml:space="preserve">                      </w:t>
      </w:r>
    </w:p>
    <w:p w:rsidR="00A11567" w:rsidRDefault="00E57EB1">
      <w:pPr>
        <w:pStyle w:val="a3"/>
        <w:spacing w:line="360" w:lineRule="auto"/>
        <w:ind w:left="360"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甲方账号开户行：</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u w:val="single"/>
        </w:rPr>
        <w:t xml:space="preserve">                 </w:t>
      </w:r>
      <w:r>
        <w:rPr>
          <w:rFonts w:ascii="宋体" w:eastAsia="宋体" w:hAnsi="宋体" w:hint="eastAsia"/>
          <w:color w:val="000000" w:themeColor="text1"/>
          <w:sz w:val="24"/>
          <w:szCs w:val="24"/>
          <w:u w:val="single"/>
        </w:rPr>
        <w:t xml:space="preserve">                 </w:t>
      </w:r>
    </w:p>
    <w:p w:rsidR="00A11567" w:rsidRDefault="00A11567">
      <w:pPr>
        <w:spacing w:line="360" w:lineRule="auto"/>
        <w:ind w:left="420"/>
        <w:rPr>
          <w:rFonts w:ascii="宋体" w:eastAsia="宋体" w:hAnsi="宋体"/>
          <w:color w:val="000000" w:themeColor="text1"/>
          <w:sz w:val="24"/>
          <w:szCs w:val="24"/>
        </w:rPr>
      </w:pPr>
    </w:p>
    <w:p w:rsidR="00A11567" w:rsidRPr="00065C79" w:rsidRDefault="00E57EB1" w:rsidP="00891415">
      <w:pPr>
        <w:spacing w:line="360" w:lineRule="auto"/>
        <w:ind w:firstLineChars="100" w:firstLine="240"/>
        <w:rPr>
          <w:rFonts w:ascii="宋体" w:eastAsia="宋体" w:hAnsi="宋体"/>
          <w:color w:val="000000" w:themeColor="text1"/>
          <w:sz w:val="24"/>
          <w:szCs w:val="24"/>
          <w:u w:val="single"/>
        </w:rPr>
      </w:pPr>
      <w:r>
        <w:rPr>
          <w:rFonts w:ascii="宋体" w:eastAsia="宋体" w:hAnsi="宋体" w:hint="eastAsia"/>
          <w:color w:val="000000" w:themeColor="text1"/>
          <w:sz w:val="24"/>
          <w:szCs w:val="24"/>
        </w:rPr>
        <w:t>乙方账号名称：</w:t>
      </w:r>
      <w:r w:rsidR="00065C79" w:rsidRPr="00065C79">
        <w:rPr>
          <w:rFonts w:ascii="宋体" w:eastAsia="宋体" w:hAnsi="宋体" w:hint="eastAsia"/>
          <w:color w:val="000000" w:themeColor="text1"/>
          <w:sz w:val="24"/>
          <w:szCs w:val="24"/>
          <w:u w:val="single"/>
        </w:rPr>
        <w:t>广州诚易二手车经纪服务有限公司</w:t>
      </w:r>
      <w:r w:rsidRPr="00065C79">
        <w:rPr>
          <w:rFonts w:ascii="宋体" w:eastAsia="宋体" w:hAnsi="宋体" w:hint="eastAsia"/>
          <w:color w:val="000000" w:themeColor="text1"/>
          <w:sz w:val="24"/>
          <w:szCs w:val="24"/>
          <w:u w:val="single"/>
        </w:rPr>
        <w:t xml:space="preserve"> </w:t>
      </w:r>
      <w:r w:rsidR="009A458E">
        <w:rPr>
          <w:rFonts w:ascii="宋体" w:eastAsia="宋体" w:hAnsi="宋体"/>
          <w:color w:val="000000" w:themeColor="text1"/>
          <w:sz w:val="24"/>
          <w:szCs w:val="24"/>
          <w:u w:val="single"/>
        </w:rPr>
        <w:t xml:space="preserve">       </w:t>
      </w:r>
    </w:p>
    <w:p w:rsidR="00A11567" w:rsidRDefault="00E57EB1" w:rsidP="00891415">
      <w:pPr>
        <w:pStyle w:val="a3"/>
        <w:spacing w:line="360" w:lineRule="auto"/>
        <w:ind w:left="360"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乙方账号：</w:t>
      </w:r>
      <w:r>
        <w:rPr>
          <w:rFonts w:ascii="宋体" w:eastAsia="宋体" w:hAnsi="宋体"/>
          <w:color w:val="000000" w:themeColor="text1"/>
          <w:sz w:val="24"/>
          <w:szCs w:val="24"/>
          <w:u w:val="single"/>
        </w:rPr>
        <w:t xml:space="preserve">  </w:t>
      </w:r>
      <w:r w:rsidR="009A458E">
        <w:rPr>
          <w:rFonts w:ascii="宋体" w:eastAsia="宋体" w:hAnsi="宋体"/>
          <w:color w:val="000000" w:themeColor="text1"/>
          <w:sz w:val="24"/>
          <w:szCs w:val="24"/>
          <w:u w:val="single"/>
        </w:rPr>
        <w:t xml:space="preserve">     </w:t>
      </w:r>
      <w:r w:rsidR="00065C79">
        <w:rPr>
          <w:rFonts w:ascii="宋体" w:eastAsia="宋体" w:hAnsi="宋体"/>
          <w:color w:val="000000" w:themeColor="text1"/>
          <w:sz w:val="24"/>
          <w:szCs w:val="24"/>
          <w:u w:val="single"/>
        </w:rPr>
        <w:t>12091183</w:t>
      </w:r>
      <w:r w:rsidR="009A458E">
        <w:rPr>
          <w:rFonts w:ascii="宋体" w:eastAsia="宋体" w:hAnsi="宋体"/>
          <w:color w:val="000000" w:themeColor="text1"/>
          <w:sz w:val="24"/>
          <w:szCs w:val="24"/>
          <w:u w:val="single"/>
        </w:rPr>
        <w:t xml:space="preserve">6010505               </w:t>
      </w:r>
    </w:p>
    <w:p w:rsidR="00A11567" w:rsidRDefault="00E57EB1" w:rsidP="00891415">
      <w:pPr>
        <w:pStyle w:val="a3"/>
        <w:spacing w:line="360" w:lineRule="auto"/>
        <w:ind w:left="360"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乙方账号开户行：</w:t>
      </w:r>
      <w:r w:rsidR="009A458E" w:rsidRPr="009A458E">
        <w:rPr>
          <w:rFonts w:ascii="宋体" w:eastAsia="宋体" w:hAnsi="宋体" w:hint="eastAsia"/>
          <w:color w:val="000000" w:themeColor="text1"/>
          <w:sz w:val="24"/>
          <w:szCs w:val="24"/>
          <w:u w:val="single"/>
        </w:rPr>
        <w:t>招商银行广州分行风神支行</w:t>
      </w:r>
      <w:r w:rsidR="009A458E">
        <w:rPr>
          <w:rFonts w:ascii="宋体" w:eastAsia="宋体" w:hAnsi="宋体"/>
          <w:color w:val="000000" w:themeColor="text1"/>
          <w:sz w:val="24"/>
          <w:szCs w:val="24"/>
          <w:u w:val="single"/>
        </w:rPr>
        <w:t xml:space="preserve">        </w:t>
      </w:r>
    </w:p>
    <w:p w:rsidR="00A11567" w:rsidRDefault="00A11567">
      <w:pPr>
        <w:spacing w:line="360" w:lineRule="auto"/>
        <w:ind w:left="420"/>
        <w:rPr>
          <w:rFonts w:ascii="宋体" w:eastAsia="宋体" w:hAnsi="宋体"/>
          <w:color w:val="000000" w:themeColor="text1"/>
          <w:sz w:val="24"/>
          <w:szCs w:val="24"/>
        </w:rPr>
      </w:pPr>
    </w:p>
    <w:p w:rsidR="00A11567" w:rsidRDefault="00E57EB1">
      <w:pPr>
        <w:spacing w:line="360" w:lineRule="auto"/>
        <w:ind w:left="420"/>
        <w:rPr>
          <w:rFonts w:ascii="宋体" w:eastAsia="宋体" w:hAnsi="宋体"/>
          <w:color w:val="000000" w:themeColor="text1"/>
          <w:sz w:val="24"/>
          <w:szCs w:val="24"/>
        </w:rPr>
      </w:pPr>
      <w:r>
        <w:rPr>
          <w:rFonts w:ascii="宋体" w:eastAsia="宋体" w:hAnsi="宋体" w:hint="eastAsia"/>
          <w:color w:val="000000" w:themeColor="text1"/>
          <w:sz w:val="24"/>
          <w:szCs w:val="24"/>
        </w:rPr>
        <w:t>第</w:t>
      </w:r>
      <w:r w:rsidR="00014067">
        <w:rPr>
          <w:rFonts w:ascii="宋体" w:eastAsia="宋体" w:hAnsi="宋体" w:hint="eastAsia"/>
          <w:color w:val="000000" w:themeColor="text1"/>
          <w:sz w:val="24"/>
          <w:szCs w:val="24"/>
        </w:rPr>
        <w:t>七</w:t>
      </w:r>
      <w:r>
        <w:rPr>
          <w:rFonts w:ascii="宋体" w:eastAsia="宋体" w:hAnsi="宋体" w:hint="eastAsia"/>
          <w:color w:val="000000" w:themeColor="text1"/>
          <w:sz w:val="24"/>
          <w:szCs w:val="24"/>
        </w:rPr>
        <w:t>条：协议的期限及终止：</w:t>
      </w:r>
    </w:p>
    <w:p w:rsidR="00A11567" w:rsidRDefault="00E57EB1">
      <w:pPr>
        <w:tabs>
          <w:tab w:val="left" w:pos="0"/>
        </w:tabs>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sz w:val="24"/>
          <w:szCs w:val="24"/>
        </w:rPr>
        <w:t>此协议，自签订之日起生效，有效期为</w:t>
      </w:r>
      <w:r w:rsidR="00FD1070">
        <w:rPr>
          <w:rFonts w:asciiTheme="minorEastAsia" w:hAnsiTheme="minorEastAsia"/>
          <w:sz w:val="24"/>
          <w:szCs w:val="24"/>
        </w:rPr>
        <w:t>壹</w:t>
      </w:r>
      <w:r>
        <w:rPr>
          <w:rFonts w:asciiTheme="minorEastAsia" w:hAnsiTheme="minorEastAsia" w:hint="eastAsia"/>
          <w:sz w:val="24"/>
          <w:szCs w:val="24"/>
        </w:rPr>
        <w:t>年</w:t>
      </w:r>
      <w:r>
        <w:rPr>
          <w:rFonts w:asciiTheme="minorEastAsia" w:hAnsiTheme="minorEastAsia" w:hint="eastAsia"/>
          <w:color w:val="000000" w:themeColor="text1"/>
          <w:sz w:val="24"/>
          <w:szCs w:val="24"/>
        </w:rPr>
        <w:t>。</w:t>
      </w:r>
    </w:p>
    <w:p w:rsidR="00BF6C70" w:rsidRDefault="00BF6C70">
      <w:pPr>
        <w:tabs>
          <w:tab w:val="left" w:pos="0"/>
        </w:tabs>
        <w:spacing w:line="360" w:lineRule="auto"/>
        <w:ind w:firstLineChars="200" w:firstLine="480"/>
        <w:rPr>
          <w:rFonts w:asciiTheme="minorEastAsia" w:hAnsiTheme="minorEastAsia"/>
          <w:color w:val="000000" w:themeColor="text1"/>
          <w:sz w:val="24"/>
          <w:szCs w:val="24"/>
        </w:rPr>
      </w:pPr>
      <w:r w:rsidRPr="00065C79">
        <w:rPr>
          <w:rFonts w:asciiTheme="minorEastAsia" w:hAnsiTheme="minorEastAsia"/>
          <w:color w:val="000000" w:themeColor="text1"/>
          <w:sz w:val="24"/>
          <w:szCs w:val="24"/>
        </w:rPr>
        <w:t>本协议有效期满前的一个月内，甲、乙二方均未提出书面要求终止协议的，本协议应视为自动延期一年，以后以此类推，延期次数不限。</w:t>
      </w:r>
    </w:p>
    <w:p w:rsidR="00A11567" w:rsidRDefault="00A11567">
      <w:pPr>
        <w:tabs>
          <w:tab w:val="left" w:pos="0"/>
        </w:tabs>
        <w:spacing w:line="360" w:lineRule="auto"/>
        <w:ind w:firstLineChars="200" w:firstLine="480"/>
        <w:rPr>
          <w:rFonts w:ascii="宋体" w:eastAsia="宋体" w:hAnsi="宋体"/>
          <w:color w:val="000000" w:themeColor="text1"/>
          <w:sz w:val="24"/>
          <w:szCs w:val="24"/>
        </w:rPr>
      </w:pPr>
    </w:p>
    <w:p w:rsidR="00A11567" w:rsidRDefault="00E57EB1">
      <w:pPr>
        <w:tabs>
          <w:tab w:val="left" w:pos="0"/>
        </w:tabs>
        <w:spacing w:line="360" w:lineRule="auto"/>
        <w:ind w:firstLineChars="198" w:firstLine="475"/>
        <w:rPr>
          <w:rFonts w:ascii="宋体" w:eastAsia="宋体" w:hAnsi="宋体"/>
          <w:color w:val="000000" w:themeColor="text1"/>
          <w:sz w:val="24"/>
          <w:szCs w:val="24"/>
        </w:rPr>
      </w:pPr>
      <w:r>
        <w:rPr>
          <w:rFonts w:ascii="宋体" w:eastAsia="宋体" w:hAnsi="宋体" w:hint="eastAsia"/>
          <w:color w:val="000000" w:themeColor="text1"/>
          <w:sz w:val="24"/>
          <w:szCs w:val="24"/>
        </w:rPr>
        <w:t>第</w:t>
      </w:r>
      <w:r w:rsidR="00014067">
        <w:rPr>
          <w:rFonts w:ascii="宋体" w:eastAsia="宋体" w:hAnsi="宋体" w:hint="eastAsia"/>
          <w:color w:val="000000" w:themeColor="text1"/>
          <w:sz w:val="24"/>
          <w:szCs w:val="24"/>
        </w:rPr>
        <w:t>八</w:t>
      </w:r>
      <w:bookmarkStart w:id="0" w:name="_GoBack"/>
      <w:bookmarkEnd w:id="0"/>
      <w:r>
        <w:rPr>
          <w:rFonts w:ascii="宋体" w:eastAsia="宋体" w:hAnsi="宋体" w:hint="eastAsia"/>
          <w:color w:val="000000" w:themeColor="text1"/>
          <w:sz w:val="24"/>
          <w:szCs w:val="24"/>
        </w:rPr>
        <w:t>条：其它</w:t>
      </w:r>
    </w:p>
    <w:p w:rsidR="00A11567" w:rsidRDefault="00E57EB1">
      <w:pPr>
        <w:pStyle w:val="a3"/>
        <w:numPr>
          <w:ilvl w:val="0"/>
          <w:numId w:val="20"/>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本协议未尽事宜，经双方友好协商，可另行签订有关协议作为本《协议》的补充说明，具有同等的法律效力。</w:t>
      </w:r>
    </w:p>
    <w:p w:rsidR="00A11567" w:rsidRDefault="00E57EB1">
      <w:pPr>
        <w:pStyle w:val="a3"/>
        <w:numPr>
          <w:ilvl w:val="0"/>
          <w:numId w:val="20"/>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本协议发生异议，由东风日产乘用车</w:t>
      </w:r>
      <w:r>
        <w:rPr>
          <w:rFonts w:ascii="宋体" w:eastAsia="宋体" w:hAnsi="宋体"/>
          <w:color w:val="000000" w:themeColor="text1"/>
          <w:sz w:val="24"/>
          <w:szCs w:val="24"/>
        </w:rPr>
        <w:t>公司</w:t>
      </w:r>
      <w:r>
        <w:rPr>
          <w:rFonts w:ascii="宋体" w:eastAsia="宋体" w:hAnsi="宋体" w:hint="eastAsia"/>
          <w:color w:val="000000" w:themeColor="text1"/>
          <w:sz w:val="24"/>
          <w:szCs w:val="24"/>
        </w:rPr>
        <w:t>负责调解。若纠纷</w:t>
      </w:r>
      <w:r>
        <w:rPr>
          <w:rFonts w:ascii="宋体" w:eastAsia="宋体" w:hAnsi="宋体"/>
          <w:color w:val="000000" w:themeColor="text1"/>
          <w:sz w:val="24"/>
          <w:szCs w:val="24"/>
        </w:rPr>
        <w:t>无法解决的，甲乙</w:t>
      </w:r>
      <w:r>
        <w:rPr>
          <w:rFonts w:ascii="宋体" w:eastAsia="宋体" w:hAnsi="宋体" w:hint="eastAsia"/>
          <w:color w:val="000000" w:themeColor="text1"/>
          <w:sz w:val="24"/>
          <w:szCs w:val="24"/>
        </w:rPr>
        <w:t>双方</w:t>
      </w:r>
      <w:r>
        <w:rPr>
          <w:rFonts w:ascii="宋体" w:eastAsia="宋体" w:hAnsi="宋体"/>
          <w:color w:val="000000" w:themeColor="text1"/>
          <w:sz w:val="24"/>
          <w:szCs w:val="24"/>
        </w:rPr>
        <w:t>一致同意提交广州市花都区法院</w:t>
      </w:r>
      <w:r>
        <w:rPr>
          <w:rFonts w:ascii="宋体" w:eastAsia="宋体" w:hAnsi="宋体" w:hint="eastAsia"/>
          <w:color w:val="000000" w:themeColor="text1"/>
          <w:sz w:val="24"/>
          <w:szCs w:val="24"/>
        </w:rPr>
        <w:t>。</w:t>
      </w:r>
    </w:p>
    <w:p w:rsidR="00A11567" w:rsidRDefault="00E57EB1">
      <w:pPr>
        <w:pStyle w:val="a3"/>
        <w:numPr>
          <w:ilvl w:val="0"/>
          <w:numId w:val="20"/>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本协议一式三份，经各店总经理或签字盖章后生效，甲乙</w:t>
      </w:r>
      <w:r>
        <w:rPr>
          <w:rFonts w:ascii="宋体" w:eastAsia="宋体" w:hAnsi="宋体"/>
          <w:color w:val="000000" w:themeColor="text1"/>
          <w:sz w:val="24"/>
          <w:szCs w:val="24"/>
        </w:rPr>
        <w:t>双方各执</w:t>
      </w:r>
      <w:r>
        <w:rPr>
          <w:rFonts w:ascii="宋体" w:eastAsia="宋体" w:hAnsi="宋体" w:hint="eastAsia"/>
          <w:color w:val="000000" w:themeColor="text1"/>
          <w:sz w:val="24"/>
          <w:szCs w:val="24"/>
        </w:rPr>
        <w:t>一份，同时报东风日产乘用车公司业务发展部一份备案。</w:t>
      </w:r>
    </w:p>
    <w:p w:rsidR="00A11567" w:rsidRDefault="00A11567">
      <w:pPr>
        <w:spacing w:line="360" w:lineRule="auto"/>
        <w:ind w:leftChars="190" w:left="759" w:hangingChars="150" w:hanging="360"/>
        <w:rPr>
          <w:rFonts w:ascii="宋体" w:eastAsia="宋体" w:hAnsi="宋体"/>
          <w:color w:val="000000" w:themeColor="text1"/>
          <w:sz w:val="24"/>
          <w:szCs w:val="24"/>
        </w:rPr>
      </w:pPr>
    </w:p>
    <w:p w:rsidR="00A11567" w:rsidRPr="00646285" w:rsidRDefault="00A11567">
      <w:pPr>
        <w:spacing w:line="360" w:lineRule="auto"/>
        <w:ind w:leftChars="190" w:left="759" w:hangingChars="150" w:hanging="360"/>
        <w:rPr>
          <w:rFonts w:ascii="宋体" w:eastAsia="宋体" w:hAnsi="宋体"/>
          <w:color w:val="000000" w:themeColor="text1"/>
          <w:sz w:val="24"/>
          <w:szCs w:val="24"/>
        </w:rPr>
      </w:pPr>
    </w:p>
    <w:p w:rsidR="00A11567" w:rsidRDefault="00792F4E" w:rsidP="00792F4E">
      <w:pPr>
        <w:spacing w:line="360" w:lineRule="auto"/>
        <w:rPr>
          <w:rFonts w:ascii="宋体" w:eastAsia="宋体" w:hAnsi="宋体"/>
          <w:color w:val="000000" w:themeColor="text1"/>
          <w:sz w:val="24"/>
          <w:szCs w:val="24"/>
        </w:rPr>
      </w:pPr>
      <w:r>
        <w:rPr>
          <w:rFonts w:ascii="宋体" w:eastAsia="宋体" w:hAnsi="宋体"/>
          <w:color w:val="000000" w:themeColor="text1"/>
          <w:sz w:val="24"/>
          <w:szCs w:val="24"/>
        </w:rPr>
        <w:t xml:space="preserve">   </w:t>
      </w:r>
    </w:p>
    <w:p w:rsidR="00A11567" w:rsidRPr="000C000A" w:rsidRDefault="00E57EB1">
      <w:pPr>
        <w:spacing w:line="360" w:lineRule="auto"/>
        <w:ind w:leftChars="190" w:left="821" w:hangingChars="150" w:hanging="422"/>
        <w:rPr>
          <w:rFonts w:ascii="黑体" w:eastAsia="黑体" w:hAnsi="黑体"/>
          <w:b/>
          <w:color w:val="000000" w:themeColor="text1"/>
          <w:sz w:val="28"/>
          <w:szCs w:val="28"/>
        </w:rPr>
      </w:pPr>
      <w:r>
        <w:rPr>
          <w:rFonts w:ascii="黑体" w:eastAsia="黑体" w:hAnsi="黑体" w:hint="eastAsia"/>
          <w:b/>
          <w:color w:val="000000" w:themeColor="text1"/>
          <w:sz w:val="28"/>
          <w:szCs w:val="28"/>
        </w:rPr>
        <w:t>甲方：</w:t>
      </w:r>
      <w:r w:rsidR="000C000A">
        <w:rPr>
          <w:rFonts w:ascii="黑体" w:eastAsia="黑体" w:hAnsi="黑体" w:hint="eastAsia"/>
          <w:b/>
          <w:color w:val="000000" w:themeColor="text1"/>
          <w:sz w:val="28"/>
          <w:szCs w:val="28"/>
        </w:rPr>
        <w:t xml:space="preserve">                             </w:t>
      </w:r>
      <w:r>
        <w:rPr>
          <w:rFonts w:ascii="黑体" w:eastAsia="黑体" w:hAnsi="黑体" w:hint="eastAsia"/>
          <w:b/>
          <w:color w:val="000000" w:themeColor="text1"/>
          <w:sz w:val="28"/>
          <w:szCs w:val="28"/>
        </w:rPr>
        <w:t>乙方：</w:t>
      </w:r>
      <w:r w:rsidR="000C000A" w:rsidRPr="000C000A">
        <w:rPr>
          <w:rFonts w:ascii="宋体" w:eastAsia="宋体" w:hAnsi="宋体" w:hint="eastAsia"/>
          <w:color w:val="000000" w:themeColor="text1"/>
          <w:sz w:val="24"/>
          <w:szCs w:val="24"/>
        </w:rPr>
        <w:t>广州诚易二手车经纪服务有限公司</w:t>
      </w:r>
    </w:p>
    <w:p w:rsidR="00A11567" w:rsidRDefault="00A11567">
      <w:pPr>
        <w:spacing w:line="360" w:lineRule="auto"/>
        <w:ind w:leftChars="190" w:left="821" w:hangingChars="150" w:hanging="422"/>
        <w:rPr>
          <w:rFonts w:ascii="黑体" w:eastAsia="黑体" w:hAnsi="黑体"/>
          <w:b/>
          <w:color w:val="000000" w:themeColor="text1"/>
          <w:sz w:val="28"/>
          <w:szCs w:val="28"/>
        </w:rPr>
      </w:pPr>
    </w:p>
    <w:p w:rsidR="00A11567" w:rsidRDefault="00E57EB1">
      <w:pPr>
        <w:spacing w:line="360" w:lineRule="auto"/>
        <w:ind w:leftChars="190" w:left="821" w:hangingChars="150" w:hanging="422"/>
        <w:rPr>
          <w:rFonts w:ascii="黑体" w:eastAsia="黑体" w:hAnsi="黑体"/>
          <w:b/>
          <w:color w:val="000000" w:themeColor="text1"/>
          <w:sz w:val="28"/>
          <w:szCs w:val="28"/>
        </w:rPr>
      </w:pPr>
      <w:r>
        <w:rPr>
          <w:rFonts w:ascii="黑体" w:eastAsia="黑体" w:hAnsi="黑体" w:hint="eastAsia"/>
          <w:b/>
          <w:color w:val="000000" w:themeColor="text1"/>
          <w:sz w:val="28"/>
          <w:szCs w:val="28"/>
        </w:rPr>
        <w:t>委托代理人：</w:t>
      </w:r>
      <w:r w:rsidR="000C000A">
        <w:rPr>
          <w:rFonts w:ascii="黑体" w:eastAsia="黑体" w:hAnsi="黑体" w:hint="eastAsia"/>
          <w:b/>
          <w:color w:val="000000" w:themeColor="text1"/>
          <w:sz w:val="28"/>
          <w:szCs w:val="28"/>
        </w:rPr>
        <w:t xml:space="preserve">                       </w:t>
      </w:r>
      <w:r>
        <w:rPr>
          <w:rFonts w:ascii="黑体" w:eastAsia="黑体" w:hAnsi="黑体" w:hint="eastAsia"/>
          <w:b/>
          <w:color w:val="000000" w:themeColor="text1"/>
          <w:sz w:val="28"/>
          <w:szCs w:val="28"/>
        </w:rPr>
        <w:t xml:space="preserve"> 委托代理人： </w:t>
      </w:r>
    </w:p>
    <w:p w:rsidR="00A11567" w:rsidRDefault="00A11567">
      <w:pPr>
        <w:spacing w:line="360" w:lineRule="auto"/>
        <w:ind w:leftChars="190" w:left="821" w:hangingChars="150" w:hanging="422"/>
        <w:rPr>
          <w:rFonts w:ascii="黑体" w:eastAsia="黑体" w:hAnsi="黑体"/>
          <w:b/>
          <w:color w:val="000000" w:themeColor="text1"/>
          <w:sz w:val="28"/>
          <w:szCs w:val="28"/>
        </w:rPr>
      </w:pPr>
    </w:p>
    <w:p w:rsidR="00A11567" w:rsidRDefault="00E57EB1">
      <w:pPr>
        <w:spacing w:line="360" w:lineRule="auto"/>
        <w:ind w:leftChars="190" w:left="821" w:hangingChars="150" w:hanging="422"/>
        <w:rPr>
          <w:rFonts w:ascii="黑体" w:eastAsia="黑体" w:hAnsi="黑体"/>
          <w:b/>
          <w:color w:val="000000" w:themeColor="text1"/>
          <w:sz w:val="28"/>
          <w:szCs w:val="28"/>
        </w:rPr>
      </w:pPr>
      <w:r>
        <w:rPr>
          <w:rFonts w:ascii="黑体" w:eastAsia="黑体" w:hAnsi="黑体" w:hint="eastAsia"/>
          <w:b/>
          <w:color w:val="000000" w:themeColor="text1"/>
          <w:sz w:val="28"/>
          <w:szCs w:val="28"/>
        </w:rPr>
        <w:t>日期：                               日期：</w:t>
      </w:r>
    </w:p>
    <w:p w:rsidR="00A11567" w:rsidRDefault="00A11567">
      <w:pPr>
        <w:spacing w:line="360" w:lineRule="auto"/>
        <w:ind w:leftChars="190" w:left="759" w:hangingChars="150" w:hanging="360"/>
        <w:rPr>
          <w:rFonts w:ascii="宋体" w:eastAsia="宋体" w:hAnsi="宋体"/>
          <w:color w:val="000000" w:themeColor="text1"/>
          <w:sz w:val="24"/>
          <w:szCs w:val="24"/>
        </w:rPr>
      </w:pPr>
    </w:p>
    <w:p w:rsidR="00A11567" w:rsidRDefault="00A11567">
      <w:pPr>
        <w:spacing w:line="360" w:lineRule="auto"/>
        <w:ind w:leftChars="190" w:left="759" w:hangingChars="150" w:hanging="360"/>
        <w:rPr>
          <w:rFonts w:ascii="宋体" w:eastAsia="宋体" w:hAnsi="宋体"/>
          <w:color w:val="000000" w:themeColor="text1"/>
          <w:sz w:val="24"/>
          <w:szCs w:val="24"/>
        </w:rPr>
      </w:pPr>
    </w:p>
    <w:p w:rsidR="00A11567" w:rsidRDefault="00A11567">
      <w:pPr>
        <w:spacing w:line="360" w:lineRule="auto"/>
        <w:rPr>
          <w:rFonts w:ascii="宋体" w:eastAsia="宋体" w:hAnsi="宋体"/>
          <w:color w:val="000000" w:themeColor="text1"/>
          <w:sz w:val="24"/>
          <w:szCs w:val="24"/>
        </w:rPr>
      </w:pPr>
    </w:p>
    <w:p w:rsidR="00A11567" w:rsidRDefault="00E57EB1">
      <w:pPr>
        <w:pStyle w:val="a6"/>
        <w:spacing w:line="480" w:lineRule="auto"/>
        <w:rPr>
          <w:rFonts w:ascii="宋体" w:hAnsi="宋体"/>
          <w:b/>
          <w:sz w:val="24"/>
        </w:rPr>
      </w:pPr>
      <w:r>
        <w:rPr>
          <w:rFonts w:ascii="宋体" w:hAnsi="宋体" w:hint="eastAsia"/>
          <w:b/>
          <w:sz w:val="24"/>
        </w:rPr>
        <w:t xml:space="preserve">                         </w:t>
      </w:r>
    </w:p>
    <w:sectPr w:rsidR="00A1156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50" w:rsidRDefault="00DE0F50">
      <w:r>
        <w:separator/>
      </w:r>
    </w:p>
  </w:endnote>
  <w:endnote w:type="continuationSeparator" w:id="0">
    <w:p w:rsidR="00DE0F50" w:rsidRDefault="00DE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50" w:rsidRDefault="00DE0F50">
      <w:r>
        <w:separator/>
      </w:r>
    </w:p>
  </w:footnote>
  <w:footnote w:type="continuationSeparator" w:id="0">
    <w:p w:rsidR="00DE0F50" w:rsidRDefault="00DE0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441E"/>
    <w:multiLevelType w:val="hybridMultilevel"/>
    <w:tmpl w:val="86DAD9BA"/>
    <w:lvl w:ilvl="0" w:tplc="450AF1B0">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412B63"/>
    <w:multiLevelType w:val="hybridMultilevel"/>
    <w:tmpl w:val="DDD27CB2"/>
    <w:lvl w:ilvl="0" w:tplc="7770A8DE">
      <w:start w:val="1"/>
      <w:numFmt w:val="decimal"/>
      <w:lvlText w:val="%1、"/>
      <w:lvlJc w:val="left"/>
      <w:pPr>
        <w:ind w:left="776" w:hanging="360"/>
      </w:pPr>
      <w:rPr>
        <w:rFonts w:hint="default"/>
      </w:r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2">
    <w:nsid w:val="199472CE"/>
    <w:multiLevelType w:val="hybridMultilevel"/>
    <w:tmpl w:val="C53C1374"/>
    <w:lvl w:ilvl="0" w:tplc="F7E0F514">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243121F1"/>
    <w:multiLevelType w:val="hybridMultilevel"/>
    <w:tmpl w:val="98348E8E"/>
    <w:lvl w:ilvl="0" w:tplc="9B56B3A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ED41B0"/>
    <w:multiLevelType w:val="hybridMultilevel"/>
    <w:tmpl w:val="A6AEFBD6"/>
    <w:lvl w:ilvl="0" w:tplc="49D87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C01E3C"/>
    <w:multiLevelType w:val="hybridMultilevel"/>
    <w:tmpl w:val="77E2B720"/>
    <w:lvl w:ilvl="0" w:tplc="5B4AB1A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A23D86"/>
    <w:multiLevelType w:val="hybridMultilevel"/>
    <w:tmpl w:val="EB4E9926"/>
    <w:lvl w:ilvl="0" w:tplc="6A3CF808">
      <w:start w:val="6"/>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0D4F85"/>
    <w:multiLevelType w:val="hybridMultilevel"/>
    <w:tmpl w:val="CBBC7492"/>
    <w:lvl w:ilvl="0" w:tplc="F574ED3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F47DA3"/>
    <w:multiLevelType w:val="hybridMultilevel"/>
    <w:tmpl w:val="9C18BEB4"/>
    <w:lvl w:ilvl="0" w:tplc="4C56DC0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2C5A99"/>
    <w:multiLevelType w:val="hybridMultilevel"/>
    <w:tmpl w:val="473C419E"/>
    <w:lvl w:ilvl="0" w:tplc="CD0C02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A5F6758"/>
    <w:multiLevelType w:val="hybridMultilevel"/>
    <w:tmpl w:val="70FCEF34"/>
    <w:lvl w:ilvl="0" w:tplc="169E2F8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64289A"/>
    <w:multiLevelType w:val="hybridMultilevel"/>
    <w:tmpl w:val="DD62B94E"/>
    <w:lvl w:ilvl="0" w:tplc="8B0A7F1E">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A70572"/>
    <w:multiLevelType w:val="hybridMultilevel"/>
    <w:tmpl w:val="5DDE8984"/>
    <w:lvl w:ilvl="0" w:tplc="F56A8086">
      <w:start w:val="1"/>
      <w:numFmt w:val="decimal"/>
      <w:lvlText w:val="%1、"/>
      <w:lvlJc w:val="left"/>
      <w:pPr>
        <w:ind w:left="360" w:hanging="360"/>
      </w:pPr>
      <w:rPr>
        <w:rFonts w:hint="default"/>
      </w:rPr>
    </w:lvl>
    <w:lvl w:ilvl="1" w:tplc="F180428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022D1C"/>
    <w:multiLevelType w:val="hybridMultilevel"/>
    <w:tmpl w:val="6E60E682"/>
    <w:lvl w:ilvl="0" w:tplc="04090003">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4">
    <w:nsid w:val="600725DB"/>
    <w:multiLevelType w:val="hybridMultilevel"/>
    <w:tmpl w:val="5100F118"/>
    <w:lvl w:ilvl="0" w:tplc="70B8CB7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517DFA"/>
    <w:multiLevelType w:val="hybridMultilevel"/>
    <w:tmpl w:val="F9CEFF28"/>
    <w:lvl w:ilvl="0" w:tplc="FFECC9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074AE1"/>
    <w:multiLevelType w:val="hybridMultilevel"/>
    <w:tmpl w:val="270C7EE6"/>
    <w:lvl w:ilvl="0" w:tplc="52A885EC">
      <w:start w:val="6"/>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4ED11B1"/>
    <w:multiLevelType w:val="hybridMultilevel"/>
    <w:tmpl w:val="57B63A4C"/>
    <w:lvl w:ilvl="0" w:tplc="28F4644C">
      <w:start w:val="5"/>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E3B2721"/>
    <w:multiLevelType w:val="hybridMultilevel"/>
    <w:tmpl w:val="DF3C8A04"/>
    <w:lvl w:ilvl="0" w:tplc="612E8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4830AF"/>
    <w:multiLevelType w:val="hybridMultilevel"/>
    <w:tmpl w:val="576C33BC"/>
    <w:lvl w:ilvl="0" w:tplc="B66CE8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9"/>
  </w:num>
  <w:num w:numId="3">
    <w:abstractNumId w:val="15"/>
  </w:num>
  <w:num w:numId="4">
    <w:abstractNumId w:val="16"/>
  </w:num>
  <w:num w:numId="5">
    <w:abstractNumId w:val="13"/>
  </w:num>
  <w:num w:numId="6">
    <w:abstractNumId w:val="8"/>
  </w:num>
  <w:num w:numId="7">
    <w:abstractNumId w:val="11"/>
  </w:num>
  <w:num w:numId="8">
    <w:abstractNumId w:val="7"/>
  </w:num>
  <w:num w:numId="9">
    <w:abstractNumId w:val="5"/>
  </w:num>
  <w:num w:numId="10">
    <w:abstractNumId w:val="10"/>
  </w:num>
  <w:num w:numId="11">
    <w:abstractNumId w:val="12"/>
  </w:num>
  <w:num w:numId="12">
    <w:abstractNumId w:val="3"/>
  </w:num>
  <w:num w:numId="13">
    <w:abstractNumId w:val="2"/>
  </w:num>
  <w:num w:numId="14">
    <w:abstractNumId w:val="0"/>
  </w:num>
  <w:num w:numId="15">
    <w:abstractNumId w:val="17"/>
  </w:num>
  <w:num w:numId="16">
    <w:abstractNumId w:val="19"/>
  </w:num>
  <w:num w:numId="17">
    <w:abstractNumId w:val="18"/>
  </w:num>
  <w:num w:numId="18">
    <w:abstractNumId w:val="4"/>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67"/>
    <w:rsid w:val="00014067"/>
    <w:rsid w:val="00065C79"/>
    <w:rsid w:val="000C000A"/>
    <w:rsid w:val="000C7B7B"/>
    <w:rsid w:val="001F0B72"/>
    <w:rsid w:val="002672A7"/>
    <w:rsid w:val="002853EA"/>
    <w:rsid w:val="002D5FEE"/>
    <w:rsid w:val="002F17A5"/>
    <w:rsid w:val="004325A9"/>
    <w:rsid w:val="00453C3C"/>
    <w:rsid w:val="0048660D"/>
    <w:rsid w:val="004F25C1"/>
    <w:rsid w:val="00530036"/>
    <w:rsid w:val="005F65E0"/>
    <w:rsid w:val="00621EA7"/>
    <w:rsid w:val="00646285"/>
    <w:rsid w:val="006701B4"/>
    <w:rsid w:val="006C02E4"/>
    <w:rsid w:val="006D3DE7"/>
    <w:rsid w:val="007151BC"/>
    <w:rsid w:val="0075445A"/>
    <w:rsid w:val="00792F4E"/>
    <w:rsid w:val="00796A0F"/>
    <w:rsid w:val="007C1036"/>
    <w:rsid w:val="008607CE"/>
    <w:rsid w:val="00891415"/>
    <w:rsid w:val="0093290D"/>
    <w:rsid w:val="009A458E"/>
    <w:rsid w:val="009F2EB2"/>
    <w:rsid w:val="00A11567"/>
    <w:rsid w:val="00A41706"/>
    <w:rsid w:val="00BB5217"/>
    <w:rsid w:val="00BE3AD6"/>
    <w:rsid w:val="00BF6C70"/>
    <w:rsid w:val="00C84318"/>
    <w:rsid w:val="00CD1111"/>
    <w:rsid w:val="00D63642"/>
    <w:rsid w:val="00DE0F50"/>
    <w:rsid w:val="00E57EB1"/>
    <w:rsid w:val="00E85BE5"/>
    <w:rsid w:val="00EF07AF"/>
    <w:rsid w:val="00FA2AED"/>
    <w:rsid w:val="00FD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33CFDF-F806-4713-A65E-6CA97F30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Body Text"/>
    <w:basedOn w:val="a"/>
    <w:link w:val="Char1"/>
    <w:pPr>
      <w:spacing w:after="120"/>
    </w:pPr>
    <w:rPr>
      <w:rFonts w:ascii="Times New Roman" w:eastAsia="宋体" w:hAnsi="Times New Roman" w:cs="Times New Roman"/>
      <w:szCs w:val="24"/>
    </w:rPr>
  </w:style>
  <w:style w:type="character" w:customStyle="1" w:styleId="Char1">
    <w:name w:val="正文文本 Char"/>
    <w:basedOn w:val="a0"/>
    <w:link w:val="a6"/>
    <w:rPr>
      <w:rFonts w:ascii="Times New Roman" w:eastAsia="宋体" w:hAnsi="Times New Roman" w:cs="Times New Roman"/>
      <w:szCs w:val="24"/>
    </w:rPr>
  </w:style>
  <w:style w:type="paragraph" w:styleId="a7">
    <w:name w:val="Balloon Text"/>
    <w:basedOn w:val="a"/>
    <w:link w:val="Char2"/>
    <w:uiPriority w:val="99"/>
    <w:semiHidden/>
    <w:unhideWhenUsed/>
    <w:rPr>
      <w:sz w:val="18"/>
      <w:szCs w:val="18"/>
    </w:rPr>
  </w:style>
  <w:style w:type="character" w:customStyle="1" w:styleId="Char2">
    <w:name w:val="批注框文本 Char"/>
    <w:basedOn w:val="a0"/>
    <w:link w:val="a7"/>
    <w:uiPriority w:val="99"/>
    <w:semiHidden/>
    <w:rPr>
      <w:sz w:val="18"/>
      <w:szCs w:val="18"/>
    </w:rPr>
  </w:style>
  <w:style w:type="character" w:styleId="a8">
    <w:name w:val="annotation reference"/>
    <w:basedOn w:val="a0"/>
    <w:uiPriority w:val="99"/>
    <w:semiHidden/>
    <w:unhideWhenUsed/>
    <w:rPr>
      <w:sz w:val="21"/>
      <w:szCs w:val="21"/>
    </w:rPr>
  </w:style>
  <w:style w:type="paragraph" w:styleId="a9">
    <w:name w:val="annotation text"/>
    <w:basedOn w:val="a"/>
    <w:link w:val="Char3"/>
    <w:uiPriority w:val="99"/>
    <w:semiHidden/>
    <w:unhideWhenUsed/>
    <w:pPr>
      <w:jc w:val="left"/>
    </w:pPr>
  </w:style>
  <w:style w:type="character" w:customStyle="1" w:styleId="Char3">
    <w:name w:val="批注文字 Char"/>
    <w:basedOn w:val="a0"/>
    <w:link w:val="a9"/>
    <w:uiPriority w:val="99"/>
    <w:semiHidden/>
  </w:style>
  <w:style w:type="paragraph" w:styleId="aa">
    <w:name w:val="annotation subject"/>
    <w:basedOn w:val="a9"/>
    <w:next w:val="a9"/>
    <w:link w:val="Char4"/>
    <w:uiPriority w:val="99"/>
    <w:semiHidden/>
    <w:unhideWhenUsed/>
    <w:rPr>
      <w:b/>
      <w:bCs/>
    </w:rPr>
  </w:style>
  <w:style w:type="character" w:customStyle="1" w:styleId="Char4">
    <w:name w:val="批注主题 Char"/>
    <w:basedOn w:val="Char3"/>
    <w:link w:val="a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526</Words>
  <Characters>3002</Characters>
  <Application>Microsoft Office Word</Application>
  <DocSecurity>0</DocSecurity>
  <Lines>25</Lines>
  <Paragraphs>7</Paragraphs>
  <ScaleCrop>false</ScaleCrop>
  <Company>Lenovo (Beijing) Limited</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mi-6</cp:lastModifiedBy>
  <cp:revision>14</cp:revision>
  <dcterms:created xsi:type="dcterms:W3CDTF">2017-04-07T01:49:00Z</dcterms:created>
  <dcterms:modified xsi:type="dcterms:W3CDTF">2017-06-21T05:31:00Z</dcterms:modified>
</cp:coreProperties>
</file>